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2881" w14:textId="77777777" w:rsidR="00D83F29" w:rsidRPr="00EA4309" w:rsidRDefault="00D83F29" w:rsidP="002E2C52">
      <w:pPr>
        <w:rPr>
          <w:b/>
          <w:sz w:val="10"/>
          <w:szCs w:val="10"/>
          <w:lang w:val="en-US"/>
        </w:rPr>
      </w:pPr>
    </w:p>
    <w:p w14:paraId="5B4802C7" w14:textId="77777777" w:rsidR="008E34B0" w:rsidRPr="007C00B8" w:rsidRDefault="008E34B0" w:rsidP="008E34B0">
      <w:pPr>
        <w:spacing w:before="240"/>
        <w:jc w:val="center"/>
        <w:rPr>
          <w:b/>
        </w:rPr>
      </w:pPr>
      <w:r w:rsidRPr="007C00B8">
        <w:rPr>
          <w:b/>
        </w:rPr>
        <w:t>ATTEIKUMA VEIDLAPA (PAZIŅOJUMS PAR ATTEIKŠANOS NO LĪGUMA) /</w:t>
      </w:r>
    </w:p>
    <w:p w14:paraId="749F6F92" w14:textId="77777777" w:rsidR="008E34B0" w:rsidRPr="007C00B8" w:rsidRDefault="008E34B0" w:rsidP="008E34B0">
      <w:pPr>
        <w:spacing w:before="240"/>
        <w:jc w:val="center"/>
        <w:rPr>
          <w:b/>
          <w:i/>
          <w:iCs/>
        </w:rPr>
      </w:pPr>
      <w:r w:rsidRPr="007C00B8">
        <w:rPr>
          <w:b/>
          <w:i/>
          <w:iCs/>
          <w:lang w:bidi="ru-RU"/>
        </w:rPr>
        <w:t xml:space="preserve">БЛАНК ОТКАЗА (УВЕДОМЛЕНИЕ ОБ ОТКАЗЕ ОТ ДОГОВОРА) </w:t>
      </w:r>
    </w:p>
    <w:p w14:paraId="238827BB" w14:textId="77777777" w:rsidR="008E34B0" w:rsidRPr="007C00B8" w:rsidRDefault="008E34B0" w:rsidP="008E34B0">
      <w:pPr>
        <w:spacing w:before="240"/>
        <w:jc w:val="center"/>
        <w:rPr>
          <w:b/>
          <w:lang w:val="ru-RU"/>
        </w:rPr>
      </w:pPr>
    </w:p>
    <w:p w14:paraId="3968F5CB" w14:textId="5575BCA6" w:rsidR="008E34B0" w:rsidRPr="007C00B8" w:rsidRDefault="008E34B0" w:rsidP="008E34B0">
      <w:pPr>
        <w:spacing w:before="240"/>
        <w:jc w:val="center"/>
      </w:pPr>
      <w:r w:rsidRPr="007C00B8">
        <w:t>202</w:t>
      </w:r>
      <w:r w:rsidR="00581E2B" w:rsidRPr="007C00B8">
        <w:rPr>
          <w:lang w:val="lt-LT"/>
        </w:rPr>
        <w:t>_</w:t>
      </w:r>
      <w:r w:rsidRPr="007C00B8">
        <w:t xml:space="preserve">. gada /  </w:t>
      </w:r>
      <w:r w:rsidRPr="007C00B8">
        <w:rPr>
          <w:i/>
          <w:iCs/>
          <w:lang w:val="ru-RU"/>
        </w:rPr>
        <w:t>года</w:t>
      </w:r>
      <w:r w:rsidRPr="007C00B8">
        <w:t xml:space="preserve"> ___. _______________ </w:t>
      </w: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682"/>
      </w:tblGrid>
      <w:tr w:rsidR="008E34B0" w:rsidRPr="007C00B8" w14:paraId="135F68B2" w14:textId="77777777" w:rsidTr="00982C50">
        <w:tc>
          <w:tcPr>
            <w:tcW w:w="10348" w:type="dxa"/>
            <w:gridSpan w:val="2"/>
            <w:tcBorders>
              <w:top w:val="nil"/>
              <w:left w:val="nil"/>
              <w:bottom w:val="single" w:sz="4" w:space="0" w:color="auto"/>
              <w:right w:val="nil"/>
            </w:tcBorders>
          </w:tcPr>
          <w:p w14:paraId="0AAA43D1" w14:textId="77777777" w:rsidR="008E34B0" w:rsidRPr="007C00B8" w:rsidRDefault="008E34B0" w:rsidP="00982C50">
            <w:pPr>
              <w:rPr>
                <w:b/>
                <w:sz w:val="20"/>
                <w:szCs w:val="20"/>
              </w:rPr>
            </w:pPr>
            <w:r w:rsidRPr="007C00B8">
              <w:rPr>
                <w:b/>
                <w:sz w:val="20"/>
                <w:szCs w:val="20"/>
              </w:rPr>
              <w:t xml:space="preserve">PIRCĒJA DATI / </w:t>
            </w:r>
          </w:p>
          <w:p w14:paraId="40F85EF3" w14:textId="77777777" w:rsidR="008E34B0" w:rsidRPr="007C00B8" w:rsidRDefault="008E34B0" w:rsidP="00982C50">
            <w:pPr>
              <w:rPr>
                <w:i/>
                <w:iCs/>
                <w:sz w:val="20"/>
                <w:szCs w:val="20"/>
                <w:lang w:val="ru-RU"/>
              </w:rPr>
            </w:pPr>
            <w:r w:rsidRPr="007C00B8">
              <w:rPr>
                <w:b/>
                <w:i/>
                <w:iCs/>
                <w:sz w:val="20"/>
                <w:szCs w:val="20"/>
                <w:lang w:bidi="ru-RU"/>
              </w:rPr>
              <w:t>ДАННЫЕ ПОКУПАТЕЛЯ</w:t>
            </w:r>
          </w:p>
        </w:tc>
      </w:tr>
      <w:tr w:rsidR="008E34B0" w:rsidRPr="007C00B8" w14:paraId="6201CA55" w14:textId="77777777" w:rsidTr="00982C50">
        <w:tc>
          <w:tcPr>
            <w:tcW w:w="3686" w:type="dxa"/>
            <w:tcBorders>
              <w:top w:val="single" w:sz="4" w:space="0" w:color="auto"/>
              <w:left w:val="nil"/>
            </w:tcBorders>
          </w:tcPr>
          <w:p w14:paraId="4E403507" w14:textId="77777777" w:rsidR="008E34B0" w:rsidRPr="007C00B8" w:rsidRDefault="008E34B0" w:rsidP="00982C50">
            <w:pPr>
              <w:spacing w:before="20" w:afterLines="20" w:after="48"/>
              <w:rPr>
                <w:sz w:val="20"/>
                <w:szCs w:val="20"/>
              </w:rPr>
            </w:pPr>
            <w:r w:rsidRPr="007C00B8">
              <w:rPr>
                <w:sz w:val="20"/>
                <w:szCs w:val="20"/>
              </w:rPr>
              <w:t xml:space="preserve">Pircēja vārds un uzvārds / </w:t>
            </w:r>
            <w:r w:rsidRPr="007C00B8">
              <w:rPr>
                <w:i/>
                <w:iCs/>
                <w:sz w:val="20"/>
                <w:szCs w:val="20"/>
                <w:lang w:val="ru-RU" w:bidi="ru-RU"/>
              </w:rPr>
              <w:t>Имя и фамилия Покупателя</w:t>
            </w:r>
          </w:p>
        </w:tc>
        <w:tc>
          <w:tcPr>
            <w:tcW w:w="6662" w:type="dxa"/>
            <w:tcBorders>
              <w:top w:val="single" w:sz="4" w:space="0" w:color="auto"/>
              <w:right w:val="nil"/>
            </w:tcBorders>
          </w:tcPr>
          <w:p w14:paraId="103F2882" w14:textId="77777777" w:rsidR="008E34B0" w:rsidRPr="007C00B8" w:rsidRDefault="008E34B0" w:rsidP="00982C50">
            <w:pPr>
              <w:spacing w:before="20" w:afterLines="20" w:after="48"/>
              <w:jc w:val="center"/>
              <w:rPr>
                <w:sz w:val="20"/>
                <w:szCs w:val="20"/>
              </w:rPr>
            </w:pPr>
          </w:p>
        </w:tc>
      </w:tr>
      <w:tr w:rsidR="008E34B0" w:rsidRPr="007C00B8" w14:paraId="7D688250" w14:textId="77777777" w:rsidTr="00982C50">
        <w:tc>
          <w:tcPr>
            <w:tcW w:w="3686" w:type="dxa"/>
            <w:tcBorders>
              <w:left w:val="nil"/>
            </w:tcBorders>
          </w:tcPr>
          <w:p w14:paraId="79BC072D" w14:textId="77777777" w:rsidR="008E34B0" w:rsidRPr="007C00B8" w:rsidRDefault="008E34B0" w:rsidP="00982C50">
            <w:pPr>
              <w:spacing w:before="20" w:afterLines="20" w:after="48"/>
              <w:rPr>
                <w:sz w:val="20"/>
                <w:szCs w:val="20"/>
              </w:rPr>
            </w:pPr>
            <w:r w:rsidRPr="007C00B8">
              <w:rPr>
                <w:sz w:val="20"/>
                <w:szCs w:val="20"/>
              </w:rPr>
              <w:t xml:space="preserve">Pircēja e-pasta adrese / </w:t>
            </w:r>
            <w:r w:rsidRPr="007C00B8">
              <w:rPr>
                <w:i/>
                <w:iCs/>
                <w:sz w:val="20"/>
                <w:szCs w:val="20"/>
                <w:lang w:val="ru-RU" w:bidi="ru-RU"/>
              </w:rPr>
              <w:t>Адрес эл. почты Покупателя</w:t>
            </w:r>
          </w:p>
        </w:tc>
        <w:tc>
          <w:tcPr>
            <w:tcW w:w="6662" w:type="dxa"/>
            <w:tcBorders>
              <w:right w:val="nil"/>
            </w:tcBorders>
          </w:tcPr>
          <w:p w14:paraId="3D6C438E" w14:textId="77777777" w:rsidR="008E34B0" w:rsidRPr="007C00B8" w:rsidRDefault="008E34B0" w:rsidP="00982C50">
            <w:pPr>
              <w:spacing w:before="20" w:afterLines="20" w:after="48"/>
              <w:jc w:val="center"/>
              <w:rPr>
                <w:sz w:val="20"/>
                <w:szCs w:val="20"/>
              </w:rPr>
            </w:pPr>
          </w:p>
        </w:tc>
      </w:tr>
      <w:tr w:rsidR="008E34B0" w:rsidRPr="007C00B8" w14:paraId="7882D83C" w14:textId="77777777" w:rsidTr="00982C50">
        <w:tc>
          <w:tcPr>
            <w:tcW w:w="3686" w:type="dxa"/>
            <w:tcBorders>
              <w:left w:val="nil"/>
            </w:tcBorders>
          </w:tcPr>
          <w:p w14:paraId="2D5C2E33" w14:textId="77777777" w:rsidR="008E34B0" w:rsidRPr="007C00B8" w:rsidRDefault="008E34B0" w:rsidP="00982C50">
            <w:pPr>
              <w:spacing w:before="20" w:afterLines="20" w:after="48"/>
              <w:rPr>
                <w:sz w:val="20"/>
                <w:szCs w:val="20"/>
              </w:rPr>
            </w:pPr>
            <w:r w:rsidRPr="007C00B8">
              <w:rPr>
                <w:sz w:val="20"/>
                <w:szCs w:val="20"/>
              </w:rPr>
              <w:t xml:space="preserve">Pircēja tālruņa numurs / </w:t>
            </w:r>
            <w:r w:rsidRPr="007C00B8">
              <w:rPr>
                <w:i/>
                <w:iCs/>
                <w:sz w:val="20"/>
                <w:szCs w:val="20"/>
                <w:lang w:val="ru-RU" w:bidi="ru-RU"/>
              </w:rPr>
              <w:t>Номер телефона Покупателя</w:t>
            </w:r>
          </w:p>
        </w:tc>
        <w:tc>
          <w:tcPr>
            <w:tcW w:w="6662" w:type="dxa"/>
            <w:tcBorders>
              <w:right w:val="nil"/>
            </w:tcBorders>
          </w:tcPr>
          <w:p w14:paraId="44652D2C" w14:textId="77777777" w:rsidR="008E34B0" w:rsidRPr="007C00B8" w:rsidRDefault="008E34B0" w:rsidP="00982C50">
            <w:pPr>
              <w:spacing w:before="20" w:afterLines="20" w:after="48"/>
              <w:jc w:val="center"/>
              <w:rPr>
                <w:sz w:val="20"/>
                <w:szCs w:val="20"/>
              </w:rPr>
            </w:pPr>
          </w:p>
        </w:tc>
      </w:tr>
      <w:tr w:rsidR="008E34B0" w:rsidRPr="007C00B8" w14:paraId="6820A171" w14:textId="77777777" w:rsidTr="00982C50">
        <w:tc>
          <w:tcPr>
            <w:tcW w:w="3686" w:type="dxa"/>
            <w:tcBorders>
              <w:left w:val="nil"/>
              <w:bottom w:val="single" w:sz="4" w:space="0" w:color="auto"/>
            </w:tcBorders>
          </w:tcPr>
          <w:p w14:paraId="4EAE5B2D" w14:textId="77777777" w:rsidR="008E34B0" w:rsidRPr="007C00B8" w:rsidRDefault="008E34B0" w:rsidP="00982C50">
            <w:pPr>
              <w:spacing w:before="20" w:afterLines="20" w:after="48"/>
              <w:rPr>
                <w:sz w:val="20"/>
                <w:szCs w:val="20"/>
              </w:rPr>
            </w:pPr>
            <w:r w:rsidRPr="007C00B8">
              <w:rPr>
                <w:sz w:val="20"/>
                <w:szCs w:val="20"/>
              </w:rPr>
              <w:t xml:space="preserve">Bankas konta numurs / </w:t>
            </w:r>
            <w:r w:rsidRPr="007C00B8">
              <w:rPr>
                <w:i/>
                <w:iCs/>
                <w:sz w:val="20"/>
                <w:szCs w:val="20"/>
                <w:lang w:val="ru-RU" w:bidi="ru-RU"/>
              </w:rPr>
              <w:t>Номер банковского счета</w:t>
            </w:r>
          </w:p>
        </w:tc>
        <w:tc>
          <w:tcPr>
            <w:tcW w:w="6662" w:type="dxa"/>
            <w:tcBorders>
              <w:bottom w:val="single" w:sz="4" w:space="0" w:color="auto"/>
              <w:right w:val="nil"/>
            </w:tcBorders>
          </w:tcPr>
          <w:tbl>
            <w:tblPr>
              <w:tblpPr w:leftFromText="180" w:rightFromText="180" w:vertAnchor="text" w:horzAnchor="margin" w:tblpYSpec="outside"/>
              <w:tblOverlap w:val="never"/>
              <w:tblW w:w="6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375"/>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8E34B0" w:rsidRPr="007C00B8" w14:paraId="006BB22A" w14:textId="77777777" w:rsidTr="00982C50">
              <w:trPr>
                <w:trHeight w:val="301"/>
              </w:trPr>
              <w:tc>
                <w:tcPr>
                  <w:tcW w:w="375" w:type="dxa"/>
                  <w:shd w:val="clear" w:color="auto" w:fill="auto"/>
                </w:tcPr>
                <w:p w14:paraId="11EC9E0C" w14:textId="77777777" w:rsidR="008E34B0" w:rsidRPr="007C00B8" w:rsidRDefault="008E34B0" w:rsidP="00982C50">
                  <w:pPr>
                    <w:jc w:val="center"/>
                    <w:rPr>
                      <w:sz w:val="20"/>
                      <w:szCs w:val="20"/>
                    </w:rPr>
                  </w:pPr>
                </w:p>
              </w:tc>
              <w:tc>
                <w:tcPr>
                  <w:tcW w:w="375" w:type="dxa"/>
                  <w:shd w:val="clear" w:color="auto" w:fill="auto"/>
                </w:tcPr>
                <w:p w14:paraId="3D77FDE3" w14:textId="77777777" w:rsidR="008E34B0" w:rsidRPr="007C00B8" w:rsidRDefault="008E34B0" w:rsidP="00982C50">
                  <w:pPr>
                    <w:jc w:val="center"/>
                    <w:rPr>
                      <w:sz w:val="20"/>
                      <w:szCs w:val="20"/>
                    </w:rPr>
                  </w:pPr>
                </w:p>
              </w:tc>
              <w:tc>
                <w:tcPr>
                  <w:tcW w:w="317" w:type="dxa"/>
                  <w:shd w:val="clear" w:color="auto" w:fill="auto"/>
                </w:tcPr>
                <w:p w14:paraId="3F53CAE7" w14:textId="77777777" w:rsidR="008E34B0" w:rsidRPr="007C00B8" w:rsidRDefault="008E34B0" w:rsidP="00982C50">
                  <w:pPr>
                    <w:rPr>
                      <w:sz w:val="20"/>
                      <w:szCs w:val="20"/>
                    </w:rPr>
                  </w:pPr>
                </w:p>
              </w:tc>
              <w:tc>
                <w:tcPr>
                  <w:tcW w:w="317" w:type="dxa"/>
                  <w:shd w:val="clear" w:color="auto" w:fill="auto"/>
                </w:tcPr>
                <w:p w14:paraId="0C9BC6CE" w14:textId="77777777" w:rsidR="008E34B0" w:rsidRPr="007C00B8" w:rsidRDefault="008E34B0" w:rsidP="00982C50">
                  <w:pPr>
                    <w:rPr>
                      <w:sz w:val="20"/>
                      <w:szCs w:val="20"/>
                    </w:rPr>
                  </w:pPr>
                </w:p>
              </w:tc>
              <w:tc>
                <w:tcPr>
                  <w:tcW w:w="317" w:type="dxa"/>
                  <w:shd w:val="clear" w:color="auto" w:fill="auto"/>
                </w:tcPr>
                <w:p w14:paraId="4F2679DE" w14:textId="77777777" w:rsidR="008E34B0" w:rsidRPr="007C00B8" w:rsidRDefault="008E34B0" w:rsidP="00982C50">
                  <w:pPr>
                    <w:rPr>
                      <w:sz w:val="20"/>
                      <w:szCs w:val="20"/>
                    </w:rPr>
                  </w:pPr>
                </w:p>
              </w:tc>
              <w:tc>
                <w:tcPr>
                  <w:tcW w:w="317" w:type="dxa"/>
                  <w:shd w:val="clear" w:color="auto" w:fill="auto"/>
                </w:tcPr>
                <w:p w14:paraId="121E19DC" w14:textId="77777777" w:rsidR="008E34B0" w:rsidRPr="007C00B8" w:rsidRDefault="008E34B0" w:rsidP="00982C50">
                  <w:pPr>
                    <w:rPr>
                      <w:sz w:val="20"/>
                      <w:szCs w:val="20"/>
                    </w:rPr>
                  </w:pPr>
                </w:p>
              </w:tc>
              <w:tc>
                <w:tcPr>
                  <w:tcW w:w="317" w:type="dxa"/>
                  <w:shd w:val="clear" w:color="auto" w:fill="auto"/>
                </w:tcPr>
                <w:p w14:paraId="27D2C917" w14:textId="77777777" w:rsidR="008E34B0" w:rsidRPr="007C00B8" w:rsidRDefault="008E34B0" w:rsidP="00982C50">
                  <w:pPr>
                    <w:rPr>
                      <w:sz w:val="20"/>
                      <w:szCs w:val="20"/>
                    </w:rPr>
                  </w:pPr>
                </w:p>
              </w:tc>
              <w:tc>
                <w:tcPr>
                  <w:tcW w:w="317" w:type="dxa"/>
                  <w:shd w:val="clear" w:color="auto" w:fill="auto"/>
                </w:tcPr>
                <w:p w14:paraId="5C794BB9" w14:textId="77777777" w:rsidR="008E34B0" w:rsidRPr="007C00B8" w:rsidRDefault="008E34B0" w:rsidP="00982C50">
                  <w:pPr>
                    <w:rPr>
                      <w:sz w:val="20"/>
                      <w:szCs w:val="20"/>
                    </w:rPr>
                  </w:pPr>
                </w:p>
              </w:tc>
              <w:tc>
                <w:tcPr>
                  <w:tcW w:w="317" w:type="dxa"/>
                  <w:shd w:val="clear" w:color="auto" w:fill="auto"/>
                </w:tcPr>
                <w:p w14:paraId="345AE647" w14:textId="77777777" w:rsidR="008E34B0" w:rsidRPr="007C00B8" w:rsidRDefault="008E34B0" w:rsidP="00982C50">
                  <w:pPr>
                    <w:rPr>
                      <w:sz w:val="20"/>
                      <w:szCs w:val="20"/>
                    </w:rPr>
                  </w:pPr>
                </w:p>
              </w:tc>
              <w:tc>
                <w:tcPr>
                  <w:tcW w:w="317" w:type="dxa"/>
                  <w:shd w:val="clear" w:color="auto" w:fill="auto"/>
                </w:tcPr>
                <w:p w14:paraId="1E41051E" w14:textId="77777777" w:rsidR="008E34B0" w:rsidRPr="007C00B8" w:rsidRDefault="008E34B0" w:rsidP="00982C50">
                  <w:pPr>
                    <w:rPr>
                      <w:sz w:val="20"/>
                      <w:szCs w:val="20"/>
                    </w:rPr>
                  </w:pPr>
                </w:p>
              </w:tc>
              <w:tc>
                <w:tcPr>
                  <w:tcW w:w="317" w:type="dxa"/>
                  <w:shd w:val="clear" w:color="auto" w:fill="auto"/>
                </w:tcPr>
                <w:p w14:paraId="3F6E02C6" w14:textId="77777777" w:rsidR="008E34B0" w:rsidRPr="007C00B8" w:rsidRDefault="008E34B0" w:rsidP="00982C50">
                  <w:pPr>
                    <w:rPr>
                      <w:sz w:val="20"/>
                      <w:szCs w:val="20"/>
                    </w:rPr>
                  </w:pPr>
                </w:p>
              </w:tc>
              <w:tc>
                <w:tcPr>
                  <w:tcW w:w="317" w:type="dxa"/>
                  <w:shd w:val="clear" w:color="auto" w:fill="auto"/>
                </w:tcPr>
                <w:p w14:paraId="7A6D4C94" w14:textId="77777777" w:rsidR="008E34B0" w:rsidRPr="007C00B8" w:rsidRDefault="008E34B0" w:rsidP="00982C50">
                  <w:pPr>
                    <w:rPr>
                      <w:sz w:val="20"/>
                      <w:szCs w:val="20"/>
                    </w:rPr>
                  </w:pPr>
                </w:p>
              </w:tc>
              <w:tc>
                <w:tcPr>
                  <w:tcW w:w="317" w:type="dxa"/>
                  <w:shd w:val="clear" w:color="auto" w:fill="auto"/>
                </w:tcPr>
                <w:p w14:paraId="4E1FC41F" w14:textId="77777777" w:rsidR="008E34B0" w:rsidRPr="007C00B8" w:rsidRDefault="008E34B0" w:rsidP="00982C50">
                  <w:pPr>
                    <w:rPr>
                      <w:sz w:val="20"/>
                      <w:szCs w:val="20"/>
                    </w:rPr>
                  </w:pPr>
                </w:p>
              </w:tc>
              <w:tc>
                <w:tcPr>
                  <w:tcW w:w="317" w:type="dxa"/>
                  <w:shd w:val="clear" w:color="auto" w:fill="auto"/>
                </w:tcPr>
                <w:p w14:paraId="33B3CAEE" w14:textId="77777777" w:rsidR="008E34B0" w:rsidRPr="007C00B8" w:rsidRDefault="008E34B0" w:rsidP="00982C50">
                  <w:pPr>
                    <w:rPr>
                      <w:sz w:val="20"/>
                      <w:szCs w:val="20"/>
                    </w:rPr>
                  </w:pPr>
                </w:p>
              </w:tc>
              <w:tc>
                <w:tcPr>
                  <w:tcW w:w="317" w:type="dxa"/>
                  <w:shd w:val="clear" w:color="auto" w:fill="auto"/>
                </w:tcPr>
                <w:p w14:paraId="137CD4FF" w14:textId="77777777" w:rsidR="008E34B0" w:rsidRPr="007C00B8" w:rsidRDefault="008E34B0" w:rsidP="00982C50">
                  <w:pPr>
                    <w:rPr>
                      <w:sz w:val="20"/>
                      <w:szCs w:val="20"/>
                    </w:rPr>
                  </w:pPr>
                </w:p>
              </w:tc>
              <w:tc>
                <w:tcPr>
                  <w:tcW w:w="317" w:type="dxa"/>
                  <w:shd w:val="clear" w:color="auto" w:fill="auto"/>
                </w:tcPr>
                <w:p w14:paraId="3703E785" w14:textId="77777777" w:rsidR="008E34B0" w:rsidRPr="007C00B8" w:rsidRDefault="008E34B0" w:rsidP="00982C50">
                  <w:pPr>
                    <w:rPr>
                      <w:sz w:val="20"/>
                      <w:szCs w:val="20"/>
                    </w:rPr>
                  </w:pPr>
                </w:p>
              </w:tc>
              <w:tc>
                <w:tcPr>
                  <w:tcW w:w="317" w:type="dxa"/>
                  <w:shd w:val="clear" w:color="auto" w:fill="auto"/>
                </w:tcPr>
                <w:p w14:paraId="2BD5AB97" w14:textId="77777777" w:rsidR="008E34B0" w:rsidRPr="007C00B8" w:rsidRDefault="008E34B0" w:rsidP="00982C50">
                  <w:pPr>
                    <w:rPr>
                      <w:sz w:val="20"/>
                      <w:szCs w:val="20"/>
                    </w:rPr>
                  </w:pPr>
                </w:p>
              </w:tc>
              <w:tc>
                <w:tcPr>
                  <w:tcW w:w="317" w:type="dxa"/>
                  <w:shd w:val="clear" w:color="auto" w:fill="auto"/>
                </w:tcPr>
                <w:p w14:paraId="3F248444" w14:textId="77777777" w:rsidR="008E34B0" w:rsidRPr="007C00B8" w:rsidRDefault="008E34B0" w:rsidP="00982C50">
                  <w:pPr>
                    <w:rPr>
                      <w:sz w:val="20"/>
                      <w:szCs w:val="20"/>
                    </w:rPr>
                  </w:pPr>
                </w:p>
              </w:tc>
              <w:tc>
                <w:tcPr>
                  <w:tcW w:w="317" w:type="dxa"/>
                  <w:shd w:val="clear" w:color="auto" w:fill="auto"/>
                </w:tcPr>
                <w:p w14:paraId="76F2F852" w14:textId="77777777" w:rsidR="008E34B0" w:rsidRPr="007C00B8" w:rsidRDefault="008E34B0" w:rsidP="00982C50">
                  <w:pPr>
                    <w:rPr>
                      <w:sz w:val="20"/>
                      <w:szCs w:val="20"/>
                    </w:rPr>
                  </w:pPr>
                </w:p>
              </w:tc>
              <w:tc>
                <w:tcPr>
                  <w:tcW w:w="317" w:type="dxa"/>
                  <w:shd w:val="clear" w:color="auto" w:fill="auto"/>
                </w:tcPr>
                <w:p w14:paraId="622D56E6" w14:textId="77777777" w:rsidR="008E34B0" w:rsidRPr="007C00B8" w:rsidRDefault="008E34B0" w:rsidP="00982C50">
                  <w:pPr>
                    <w:rPr>
                      <w:sz w:val="20"/>
                      <w:szCs w:val="20"/>
                    </w:rPr>
                  </w:pPr>
                </w:p>
              </w:tc>
            </w:tr>
          </w:tbl>
          <w:p w14:paraId="3E9EAB5B" w14:textId="77777777" w:rsidR="008E34B0" w:rsidRPr="007C00B8" w:rsidRDefault="008E34B0" w:rsidP="00982C50">
            <w:pPr>
              <w:spacing w:before="20" w:afterLines="20" w:after="48"/>
              <w:jc w:val="center"/>
              <w:rPr>
                <w:sz w:val="20"/>
                <w:szCs w:val="20"/>
              </w:rPr>
            </w:pPr>
          </w:p>
        </w:tc>
      </w:tr>
      <w:tr w:rsidR="008E34B0" w:rsidRPr="007C00B8" w14:paraId="7B526F5D" w14:textId="77777777" w:rsidTr="00982C50">
        <w:tc>
          <w:tcPr>
            <w:tcW w:w="3686" w:type="dxa"/>
            <w:tcBorders>
              <w:left w:val="nil"/>
              <w:bottom w:val="single" w:sz="4" w:space="0" w:color="auto"/>
            </w:tcBorders>
          </w:tcPr>
          <w:p w14:paraId="46DE5A1F" w14:textId="77777777" w:rsidR="008E34B0" w:rsidRPr="007C00B8" w:rsidRDefault="008E34B0" w:rsidP="00982C50">
            <w:pPr>
              <w:spacing w:before="20" w:afterLines="20" w:after="48"/>
              <w:rPr>
                <w:sz w:val="20"/>
                <w:szCs w:val="20"/>
              </w:rPr>
            </w:pPr>
            <w:r w:rsidRPr="007C00B8">
              <w:rPr>
                <w:sz w:val="20"/>
                <w:szCs w:val="20"/>
              </w:rPr>
              <w:t xml:space="preserve">Konta īpašnieka pilns vārds, uzvārds / </w:t>
            </w:r>
            <w:r w:rsidRPr="00FB5F1A">
              <w:rPr>
                <w:i/>
                <w:iCs/>
                <w:sz w:val="20"/>
                <w:szCs w:val="20"/>
                <w:lang w:bidi="ru-RU"/>
              </w:rPr>
              <w:t>Полное имя, фамилия владельца счета</w:t>
            </w:r>
          </w:p>
        </w:tc>
        <w:tc>
          <w:tcPr>
            <w:tcW w:w="6662" w:type="dxa"/>
            <w:tcBorders>
              <w:bottom w:val="single" w:sz="4" w:space="0" w:color="auto"/>
              <w:right w:val="nil"/>
            </w:tcBorders>
          </w:tcPr>
          <w:p w14:paraId="5B342A95" w14:textId="77777777" w:rsidR="008E34B0" w:rsidRPr="007C00B8" w:rsidRDefault="008E34B0" w:rsidP="00982C50">
            <w:pPr>
              <w:jc w:val="center"/>
              <w:rPr>
                <w:sz w:val="20"/>
                <w:szCs w:val="20"/>
              </w:rPr>
            </w:pPr>
          </w:p>
        </w:tc>
      </w:tr>
      <w:tr w:rsidR="008E34B0" w:rsidRPr="007C00B8" w14:paraId="754E698F" w14:textId="77777777" w:rsidTr="00982C50">
        <w:trPr>
          <w:trHeight w:val="171"/>
        </w:trPr>
        <w:tc>
          <w:tcPr>
            <w:tcW w:w="3686" w:type="dxa"/>
            <w:tcBorders>
              <w:top w:val="single" w:sz="4" w:space="0" w:color="auto"/>
              <w:left w:val="nil"/>
              <w:bottom w:val="nil"/>
              <w:right w:val="nil"/>
            </w:tcBorders>
          </w:tcPr>
          <w:p w14:paraId="24874FCD" w14:textId="77777777" w:rsidR="008E34B0" w:rsidRPr="007C00B8" w:rsidRDefault="008E34B0" w:rsidP="00982C50">
            <w:pPr>
              <w:spacing w:before="40" w:afterLines="40" w:after="96"/>
              <w:rPr>
                <w:b/>
                <w:sz w:val="20"/>
                <w:szCs w:val="20"/>
              </w:rPr>
            </w:pPr>
          </w:p>
        </w:tc>
        <w:tc>
          <w:tcPr>
            <w:tcW w:w="6662" w:type="dxa"/>
            <w:tcBorders>
              <w:top w:val="single" w:sz="4" w:space="0" w:color="auto"/>
              <w:left w:val="nil"/>
              <w:bottom w:val="nil"/>
              <w:right w:val="nil"/>
            </w:tcBorders>
          </w:tcPr>
          <w:p w14:paraId="760D3F9D" w14:textId="77777777" w:rsidR="008E34B0" w:rsidRPr="007C00B8" w:rsidRDefault="008E34B0" w:rsidP="00982C50">
            <w:pPr>
              <w:jc w:val="center"/>
              <w:rPr>
                <w:sz w:val="20"/>
                <w:szCs w:val="20"/>
              </w:rPr>
            </w:pPr>
          </w:p>
        </w:tc>
      </w:tr>
      <w:tr w:rsidR="008E34B0" w:rsidRPr="007C00B8" w14:paraId="68E40691" w14:textId="77777777" w:rsidTr="00982C50">
        <w:trPr>
          <w:trHeight w:val="171"/>
        </w:trPr>
        <w:tc>
          <w:tcPr>
            <w:tcW w:w="10348" w:type="dxa"/>
            <w:gridSpan w:val="2"/>
            <w:tcBorders>
              <w:top w:val="nil"/>
              <w:left w:val="nil"/>
              <w:bottom w:val="single" w:sz="4" w:space="0" w:color="auto"/>
              <w:right w:val="nil"/>
            </w:tcBorders>
          </w:tcPr>
          <w:p w14:paraId="5C349925" w14:textId="77777777" w:rsidR="008E34B0" w:rsidRPr="007C00B8" w:rsidRDefault="008E34B0" w:rsidP="00982C50">
            <w:pPr>
              <w:rPr>
                <w:sz w:val="20"/>
                <w:szCs w:val="20"/>
              </w:rPr>
            </w:pPr>
            <w:r w:rsidRPr="007C00B8">
              <w:rPr>
                <w:b/>
                <w:sz w:val="20"/>
                <w:szCs w:val="20"/>
              </w:rPr>
              <w:t xml:space="preserve">PASŪTĪJUMS / </w:t>
            </w:r>
            <w:r w:rsidRPr="007C00B8">
              <w:rPr>
                <w:b/>
                <w:i/>
                <w:iCs/>
                <w:sz w:val="20"/>
                <w:szCs w:val="20"/>
                <w:lang w:val="ru-RU" w:bidi="ru-RU"/>
              </w:rPr>
              <w:t>ЗАКАЗ</w:t>
            </w:r>
          </w:p>
        </w:tc>
      </w:tr>
      <w:tr w:rsidR="008E34B0" w:rsidRPr="007C00B8" w14:paraId="4464C043" w14:textId="77777777" w:rsidTr="00982C50">
        <w:tc>
          <w:tcPr>
            <w:tcW w:w="3686" w:type="dxa"/>
            <w:tcBorders>
              <w:top w:val="single" w:sz="4" w:space="0" w:color="auto"/>
              <w:left w:val="nil"/>
              <w:bottom w:val="nil"/>
            </w:tcBorders>
          </w:tcPr>
          <w:p w14:paraId="0EDCD89F" w14:textId="77777777" w:rsidR="008E34B0" w:rsidRPr="007C00B8" w:rsidRDefault="008E34B0" w:rsidP="00982C50">
            <w:pPr>
              <w:spacing w:before="20" w:afterLines="20" w:after="48"/>
              <w:rPr>
                <w:sz w:val="20"/>
                <w:szCs w:val="20"/>
              </w:rPr>
            </w:pPr>
            <w:r w:rsidRPr="007C00B8">
              <w:rPr>
                <w:sz w:val="20"/>
                <w:szCs w:val="20"/>
              </w:rPr>
              <w:t xml:space="preserve">Pasūtījuma numurs / </w:t>
            </w:r>
            <w:r w:rsidRPr="007C00B8">
              <w:rPr>
                <w:i/>
                <w:iCs/>
                <w:sz w:val="20"/>
                <w:szCs w:val="20"/>
                <w:lang w:val="ru-RU" w:bidi="ru-RU"/>
              </w:rPr>
              <w:t>Номер заказа</w:t>
            </w:r>
          </w:p>
        </w:tc>
        <w:tc>
          <w:tcPr>
            <w:tcW w:w="6662" w:type="dxa"/>
            <w:tcBorders>
              <w:top w:val="single" w:sz="4" w:space="0" w:color="auto"/>
              <w:bottom w:val="nil"/>
              <w:right w:val="nil"/>
            </w:tcBorders>
          </w:tcPr>
          <w:p w14:paraId="496F0D79" w14:textId="77777777" w:rsidR="008E34B0" w:rsidRPr="007C00B8" w:rsidRDefault="008E34B0" w:rsidP="00982C50">
            <w:pPr>
              <w:jc w:val="center"/>
              <w:rPr>
                <w:sz w:val="20"/>
                <w:szCs w:val="20"/>
              </w:rPr>
            </w:pPr>
          </w:p>
        </w:tc>
      </w:tr>
      <w:tr w:rsidR="008E34B0" w:rsidRPr="007C00B8" w14:paraId="6624129B" w14:textId="77777777" w:rsidTr="00982C50">
        <w:tc>
          <w:tcPr>
            <w:tcW w:w="3686" w:type="dxa"/>
            <w:tcBorders>
              <w:left w:val="nil"/>
              <w:bottom w:val="nil"/>
            </w:tcBorders>
          </w:tcPr>
          <w:p w14:paraId="683093FE" w14:textId="77777777" w:rsidR="008E34B0" w:rsidRPr="007C00B8" w:rsidRDefault="008E34B0" w:rsidP="00982C50">
            <w:pPr>
              <w:spacing w:before="20" w:afterLines="20" w:after="48"/>
              <w:rPr>
                <w:sz w:val="20"/>
                <w:szCs w:val="20"/>
              </w:rPr>
            </w:pPr>
            <w:r w:rsidRPr="007C00B8">
              <w:rPr>
                <w:sz w:val="20"/>
                <w:szCs w:val="20"/>
              </w:rPr>
              <w:t xml:space="preserve">Pirkuma faktūrrēķina/čeka Nr. / </w:t>
            </w:r>
            <w:r w:rsidRPr="00FB5F1A">
              <w:rPr>
                <w:i/>
                <w:iCs/>
                <w:sz w:val="20"/>
                <w:szCs w:val="20"/>
                <w:lang w:bidi="ru-RU"/>
              </w:rPr>
              <w:t>Номер счета-фактуры/чека покупки</w:t>
            </w:r>
          </w:p>
        </w:tc>
        <w:tc>
          <w:tcPr>
            <w:tcW w:w="6662" w:type="dxa"/>
            <w:tcBorders>
              <w:bottom w:val="nil"/>
              <w:right w:val="nil"/>
            </w:tcBorders>
          </w:tcPr>
          <w:p w14:paraId="2AAA6652" w14:textId="77777777" w:rsidR="008E34B0" w:rsidRPr="007C00B8" w:rsidRDefault="008E34B0" w:rsidP="00982C50">
            <w:pPr>
              <w:jc w:val="center"/>
              <w:rPr>
                <w:sz w:val="20"/>
                <w:szCs w:val="20"/>
              </w:rPr>
            </w:pPr>
          </w:p>
        </w:tc>
      </w:tr>
      <w:tr w:rsidR="008E34B0" w:rsidRPr="007C00B8" w14:paraId="39F147CD" w14:textId="77777777" w:rsidTr="00982C50">
        <w:tc>
          <w:tcPr>
            <w:tcW w:w="3686" w:type="dxa"/>
            <w:tcBorders>
              <w:left w:val="nil"/>
            </w:tcBorders>
          </w:tcPr>
          <w:p w14:paraId="10EAB4B4" w14:textId="77777777" w:rsidR="008E34B0" w:rsidRPr="007C00B8" w:rsidRDefault="008E34B0" w:rsidP="00982C50">
            <w:pPr>
              <w:spacing w:before="20" w:afterLines="20" w:after="48"/>
              <w:rPr>
                <w:sz w:val="20"/>
                <w:szCs w:val="20"/>
              </w:rPr>
            </w:pPr>
            <w:r w:rsidRPr="007C00B8">
              <w:rPr>
                <w:sz w:val="20"/>
                <w:szCs w:val="20"/>
              </w:rPr>
              <w:t xml:space="preserve">Preces saņemšanas datums / </w:t>
            </w:r>
            <w:r w:rsidRPr="007C00B8">
              <w:rPr>
                <w:i/>
                <w:iCs/>
                <w:sz w:val="20"/>
                <w:szCs w:val="20"/>
                <w:lang w:val="ru-RU" w:bidi="ru-RU"/>
              </w:rPr>
              <w:t>Дата получения товара</w:t>
            </w:r>
          </w:p>
        </w:tc>
        <w:tc>
          <w:tcPr>
            <w:tcW w:w="6662" w:type="dxa"/>
            <w:tcBorders>
              <w:right w:val="nil"/>
            </w:tcBorders>
          </w:tcPr>
          <w:p w14:paraId="1723228D" w14:textId="77777777" w:rsidR="008E34B0" w:rsidRPr="007C00B8" w:rsidRDefault="008E34B0" w:rsidP="00982C50">
            <w:pPr>
              <w:jc w:val="center"/>
              <w:rPr>
                <w:sz w:val="20"/>
                <w:szCs w:val="20"/>
              </w:rPr>
            </w:pPr>
          </w:p>
        </w:tc>
      </w:tr>
    </w:tbl>
    <w:p w14:paraId="785C4F5F" w14:textId="77777777" w:rsidR="008E34B0" w:rsidRPr="007C00B8" w:rsidRDefault="008E34B0" w:rsidP="008E34B0">
      <w:pPr>
        <w:ind w:left="-567"/>
        <w:rPr>
          <w:sz w:val="10"/>
          <w:szCs w:val="10"/>
        </w:rPr>
      </w:pPr>
    </w:p>
    <w:p w14:paraId="085DEFCB" w14:textId="77777777" w:rsidR="008E34B0" w:rsidRPr="007C00B8" w:rsidRDefault="008E34B0" w:rsidP="008E34B0">
      <w:pPr>
        <w:ind w:left="-567" w:right="-336"/>
        <w:jc w:val="both"/>
        <w:rPr>
          <w:sz w:val="20"/>
          <w:szCs w:val="20"/>
        </w:rPr>
      </w:pPr>
      <w:r w:rsidRPr="007C00B8">
        <w:rPr>
          <w:sz w:val="20"/>
          <w:szCs w:val="20"/>
        </w:rPr>
        <w:t>Paziņoju, ka atsakos no tālāk tekstā norādīto iegādāto preču līguma (vai tā daļas) un apņemos nekavējoties, taču ne vēlāk kā 14 dienu laikā no šī paziņojuma nosūtīšanas dienas, nodot tālāk tekstā norādītās preces pārdevējam interneta veikala noteikumos noteiktajā kārtībā. /</w:t>
      </w:r>
    </w:p>
    <w:p w14:paraId="16C4F107" w14:textId="77777777" w:rsidR="008E34B0" w:rsidRPr="007C00B8" w:rsidRDefault="008E34B0" w:rsidP="008E34B0">
      <w:pPr>
        <w:ind w:left="-567" w:right="-336"/>
        <w:jc w:val="both"/>
        <w:rPr>
          <w:i/>
          <w:iCs/>
          <w:sz w:val="20"/>
          <w:szCs w:val="20"/>
          <w:lang w:val="ru-RU"/>
        </w:rPr>
      </w:pPr>
      <w:r w:rsidRPr="007C00B8">
        <w:rPr>
          <w:i/>
          <w:iCs/>
          <w:sz w:val="20"/>
          <w:szCs w:val="20"/>
          <w:lang w:val="ru-RU" w:bidi="ru-RU"/>
        </w:rPr>
        <w:t>Уведомляю о своем отказе от договора (или его части) на перечисленные далее в тексте товары и обязуюсь без промедления, но не позднее чем в течение 14 дней со дня отправления данного уведомления передать перечисленные далее в тексте товары продавцу в установленном в правилах интернет-магазина порядке.</w:t>
      </w:r>
    </w:p>
    <w:p w14:paraId="1C5F4873" w14:textId="77777777" w:rsidR="008E34B0" w:rsidRPr="007C00B8" w:rsidRDefault="008E34B0" w:rsidP="008E34B0">
      <w:pPr>
        <w:ind w:left="-567" w:right="-336"/>
        <w:jc w:val="both"/>
        <w:rPr>
          <w:sz w:val="20"/>
          <w:szCs w:val="20"/>
        </w:rPr>
      </w:pPr>
    </w:p>
    <w:p w14:paraId="0E6B3261" w14:textId="77777777" w:rsidR="008E34B0" w:rsidRPr="007C00B8" w:rsidRDefault="008E34B0" w:rsidP="008E34B0">
      <w:pPr>
        <w:ind w:left="-567"/>
        <w:rPr>
          <w:sz w:val="10"/>
          <w:szCs w:val="10"/>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5"/>
        <w:gridCol w:w="1293"/>
      </w:tblGrid>
      <w:tr w:rsidR="008E34B0" w:rsidRPr="007C00B8" w14:paraId="46258854" w14:textId="77777777" w:rsidTr="00982C50">
        <w:trPr>
          <w:trHeight w:val="408"/>
        </w:trPr>
        <w:tc>
          <w:tcPr>
            <w:tcW w:w="10348" w:type="dxa"/>
            <w:gridSpan w:val="2"/>
            <w:tcBorders>
              <w:top w:val="nil"/>
              <w:left w:val="nil"/>
              <w:bottom w:val="single" w:sz="4" w:space="0" w:color="auto"/>
              <w:right w:val="nil"/>
            </w:tcBorders>
          </w:tcPr>
          <w:p w14:paraId="41787B78" w14:textId="77777777" w:rsidR="008E34B0" w:rsidRPr="007C00B8" w:rsidRDefault="008E34B0" w:rsidP="00982C50">
            <w:pPr>
              <w:rPr>
                <w:sz w:val="20"/>
                <w:szCs w:val="20"/>
              </w:rPr>
            </w:pPr>
            <w:r w:rsidRPr="007C00B8">
              <w:rPr>
                <w:b/>
                <w:sz w:val="20"/>
                <w:szCs w:val="20"/>
              </w:rPr>
              <w:t xml:space="preserve">ATGRIEŽAMĀS PRECES </w:t>
            </w:r>
            <w:r w:rsidRPr="007C00B8">
              <w:rPr>
                <w:sz w:val="20"/>
                <w:szCs w:val="20"/>
              </w:rPr>
              <w:t xml:space="preserve">(jānorāda pilns nosaukums un preces daudzums) / </w:t>
            </w:r>
            <w:r w:rsidRPr="00FB5F1A">
              <w:rPr>
                <w:b/>
                <w:i/>
                <w:iCs/>
                <w:sz w:val="20"/>
                <w:szCs w:val="20"/>
                <w:lang w:bidi="ru-RU"/>
              </w:rPr>
              <w:t xml:space="preserve">ПОДЛЕЖАЩИЕ ВОЗВРАТУ ТОВАРЫ </w:t>
            </w:r>
            <w:r w:rsidRPr="00FB5F1A">
              <w:rPr>
                <w:i/>
                <w:iCs/>
                <w:sz w:val="20"/>
                <w:szCs w:val="20"/>
                <w:lang w:bidi="ru-RU"/>
              </w:rPr>
              <w:t>(необходимо указать полное название и количество товаров)</w:t>
            </w:r>
          </w:p>
        </w:tc>
      </w:tr>
      <w:tr w:rsidR="008E34B0" w:rsidRPr="007C00B8" w14:paraId="0B5CD451" w14:textId="77777777" w:rsidTr="00982C50">
        <w:tc>
          <w:tcPr>
            <w:tcW w:w="9542" w:type="dxa"/>
            <w:tcBorders>
              <w:top w:val="single" w:sz="4" w:space="0" w:color="auto"/>
              <w:left w:val="nil"/>
              <w:right w:val="single" w:sz="4" w:space="0" w:color="auto"/>
            </w:tcBorders>
            <w:vAlign w:val="center"/>
          </w:tcPr>
          <w:p w14:paraId="28EBE146" w14:textId="77777777" w:rsidR="008E34B0" w:rsidRPr="007C00B8" w:rsidRDefault="008E34B0" w:rsidP="00982C50">
            <w:pPr>
              <w:spacing w:before="20" w:afterLines="20" w:after="48"/>
              <w:rPr>
                <w:b/>
                <w:sz w:val="20"/>
                <w:szCs w:val="20"/>
              </w:rPr>
            </w:pPr>
            <w:r w:rsidRPr="007C00B8">
              <w:rPr>
                <w:b/>
                <w:sz w:val="20"/>
                <w:szCs w:val="20"/>
              </w:rPr>
              <w:t xml:space="preserve">Nosaukums / </w:t>
            </w:r>
            <w:r w:rsidRPr="007C00B8">
              <w:rPr>
                <w:b/>
                <w:i/>
                <w:iCs/>
                <w:sz w:val="20"/>
                <w:szCs w:val="20"/>
                <w:lang w:val="ru-RU" w:bidi="ru-RU"/>
              </w:rPr>
              <w:t>Название</w:t>
            </w:r>
          </w:p>
        </w:tc>
        <w:tc>
          <w:tcPr>
            <w:tcW w:w="806" w:type="dxa"/>
            <w:tcBorders>
              <w:top w:val="single" w:sz="4" w:space="0" w:color="auto"/>
              <w:left w:val="single" w:sz="4" w:space="0" w:color="auto"/>
              <w:right w:val="nil"/>
            </w:tcBorders>
            <w:vAlign w:val="center"/>
          </w:tcPr>
          <w:p w14:paraId="7C2DFD56" w14:textId="77777777" w:rsidR="008E34B0" w:rsidRPr="007C00B8" w:rsidRDefault="008E34B0" w:rsidP="00982C50">
            <w:pPr>
              <w:rPr>
                <w:b/>
                <w:sz w:val="20"/>
                <w:szCs w:val="20"/>
              </w:rPr>
            </w:pPr>
            <w:r w:rsidRPr="007C00B8">
              <w:rPr>
                <w:b/>
                <w:sz w:val="20"/>
                <w:szCs w:val="20"/>
              </w:rPr>
              <w:t xml:space="preserve">Daudzums / </w:t>
            </w:r>
            <w:r w:rsidRPr="007C00B8">
              <w:rPr>
                <w:b/>
                <w:i/>
                <w:iCs/>
                <w:sz w:val="20"/>
                <w:szCs w:val="20"/>
                <w:lang w:val="ru-RU" w:bidi="ru-RU"/>
              </w:rPr>
              <w:t>Количество</w:t>
            </w:r>
            <w:r w:rsidRPr="007C00B8">
              <w:rPr>
                <w:b/>
                <w:sz w:val="20"/>
                <w:szCs w:val="20"/>
              </w:rPr>
              <w:t xml:space="preserve"> </w:t>
            </w:r>
          </w:p>
        </w:tc>
      </w:tr>
      <w:tr w:rsidR="008E34B0" w:rsidRPr="007C00B8" w14:paraId="42F92F1F" w14:textId="77777777" w:rsidTr="00982C50">
        <w:tc>
          <w:tcPr>
            <w:tcW w:w="9542" w:type="dxa"/>
            <w:tcBorders>
              <w:left w:val="nil"/>
            </w:tcBorders>
          </w:tcPr>
          <w:p w14:paraId="0349D583" w14:textId="77777777" w:rsidR="008E34B0" w:rsidRPr="007C00B8" w:rsidRDefault="008E34B0" w:rsidP="00982C50">
            <w:pPr>
              <w:spacing w:before="20" w:afterLines="20" w:after="48"/>
              <w:ind w:left="181"/>
              <w:rPr>
                <w:sz w:val="20"/>
                <w:szCs w:val="20"/>
              </w:rPr>
            </w:pPr>
          </w:p>
        </w:tc>
        <w:tc>
          <w:tcPr>
            <w:tcW w:w="806" w:type="dxa"/>
            <w:tcBorders>
              <w:right w:val="nil"/>
            </w:tcBorders>
          </w:tcPr>
          <w:p w14:paraId="4290AAE7" w14:textId="77777777" w:rsidR="008E34B0" w:rsidRPr="007C00B8" w:rsidRDefault="008E34B0" w:rsidP="00982C50">
            <w:pPr>
              <w:jc w:val="center"/>
              <w:rPr>
                <w:sz w:val="20"/>
                <w:szCs w:val="20"/>
              </w:rPr>
            </w:pPr>
          </w:p>
        </w:tc>
      </w:tr>
      <w:tr w:rsidR="008E34B0" w:rsidRPr="007C00B8" w14:paraId="772D6C2D" w14:textId="77777777" w:rsidTr="00982C50">
        <w:tc>
          <w:tcPr>
            <w:tcW w:w="9542" w:type="dxa"/>
            <w:tcBorders>
              <w:left w:val="nil"/>
            </w:tcBorders>
          </w:tcPr>
          <w:p w14:paraId="6C918283" w14:textId="77777777" w:rsidR="008E34B0" w:rsidRPr="007C00B8" w:rsidRDefault="008E34B0" w:rsidP="00982C50">
            <w:pPr>
              <w:spacing w:before="20" w:afterLines="20" w:after="48"/>
              <w:ind w:left="181"/>
              <w:rPr>
                <w:sz w:val="20"/>
                <w:szCs w:val="20"/>
              </w:rPr>
            </w:pPr>
          </w:p>
        </w:tc>
        <w:tc>
          <w:tcPr>
            <w:tcW w:w="806" w:type="dxa"/>
            <w:tcBorders>
              <w:right w:val="nil"/>
            </w:tcBorders>
          </w:tcPr>
          <w:p w14:paraId="2548DC05" w14:textId="77777777" w:rsidR="008E34B0" w:rsidRPr="007C00B8" w:rsidRDefault="008E34B0" w:rsidP="00982C50">
            <w:pPr>
              <w:jc w:val="center"/>
              <w:rPr>
                <w:sz w:val="20"/>
                <w:szCs w:val="20"/>
              </w:rPr>
            </w:pPr>
          </w:p>
        </w:tc>
      </w:tr>
      <w:tr w:rsidR="008E34B0" w:rsidRPr="007C00B8" w14:paraId="629F52AE" w14:textId="77777777" w:rsidTr="00982C50">
        <w:tc>
          <w:tcPr>
            <w:tcW w:w="9542" w:type="dxa"/>
            <w:tcBorders>
              <w:left w:val="nil"/>
            </w:tcBorders>
          </w:tcPr>
          <w:p w14:paraId="249BFBAD" w14:textId="77777777" w:rsidR="008E34B0" w:rsidRPr="007C00B8" w:rsidRDefault="008E34B0" w:rsidP="00982C50">
            <w:pPr>
              <w:spacing w:before="20" w:afterLines="20" w:after="48"/>
              <w:ind w:left="181"/>
              <w:rPr>
                <w:sz w:val="20"/>
                <w:szCs w:val="20"/>
              </w:rPr>
            </w:pPr>
          </w:p>
        </w:tc>
        <w:tc>
          <w:tcPr>
            <w:tcW w:w="806" w:type="dxa"/>
            <w:tcBorders>
              <w:right w:val="nil"/>
            </w:tcBorders>
          </w:tcPr>
          <w:p w14:paraId="0F12E31C" w14:textId="77777777" w:rsidR="008E34B0" w:rsidRPr="007C00B8" w:rsidRDefault="008E34B0" w:rsidP="00982C50">
            <w:pPr>
              <w:jc w:val="center"/>
              <w:rPr>
                <w:sz w:val="20"/>
                <w:szCs w:val="20"/>
              </w:rPr>
            </w:pPr>
          </w:p>
        </w:tc>
      </w:tr>
      <w:tr w:rsidR="008E34B0" w:rsidRPr="007C00B8" w14:paraId="31D80FE0" w14:textId="77777777" w:rsidTr="00982C50">
        <w:tc>
          <w:tcPr>
            <w:tcW w:w="9542" w:type="dxa"/>
            <w:tcBorders>
              <w:left w:val="nil"/>
            </w:tcBorders>
          </w:tcPr>
          <w:p w14:paraId="1533CF2E" w14:textId="77777777" w:rsidR="008E34B0" w:rsidRPr="007C00B8" w:rsidRDefault="008E34B0" w:rsidP="00982C50">
            <w:pPr>
              <w:spacing w:before="20" w:afterLines="20" w:after="48"/>
              <w:ind w:left="181"/>
              <w:rPr>
                <w:sz w:val="20"/>
                <w:szCs w:val="20"/>
              </w:rPr>
            </w:pPr>
          </w:p>
        </w:tc>
        <w:tc>
          <w:tcPr>
            <w:tcW w:w="806" w:type="dxa"/>
            <w:tcBorders>
              <w:right w:val="nil"/>
            </w:tcBorders>
          </w:tcPr>
          <w:p w14:paraId="7F9FD5BF" w14:textId="77777777" w:rsidR="008E34B0" w:rsidRPr="007C00B8" w:rsidRDefault="008E34B0" w:rsidP="00982C50">
            <w:pPr>
              <w:jc w:val="center"/>
              <w:rPr>
                <w:sz w:val="20"/>
                <w:szCs w:val="20"/>
              </w:rPr>
            </w:pPr>
          </w:p>
        </w:tc>
      </w:tr>
      <w:tr w:rsidR="008E34B0" w:rsidRPr="007C00B8" w14:paraId="2F6689CE" w14:textId="77777777" w:rsidTr="00982C50">
        <w:tc>
          <w:tcPr>
            <w:tcW w:w="9542" w:type="dxa"/>
            <w:tcBorders>
              <w:left w:val="nil"/>
            </w:tcBorders>
          </w:tcPr>
          <w:p w14:paraId="48E5D838" w14:textId="77777777" w:rsidR="008E34B0" w:rsidRPr="007C00B8" w:rsidRDefault="008E34B0" w:rsidP="00982C50">
            <w:pPr>
              <w:spacing w:before="20" w:afterLines="20" w:after="48"/>
              <w:ind w:left="181"/>
              <w:rPr>
                <w:sz w:val="20"/>
                <w:szCs w:val="20"/>
              </w:rPr>
            </w:pPr>
          </w:p>
        </w:tc>
        <w:tc>
          <w:tcPr>
            <w:tcW w:w="806" w:type="dxa"/>
            <w:tcBorders>
              <w:right w:val="nil"/>
            </w:tcBorders>
          </w:tcPr>
          <w:p w14:paraId="34A4C000" w14:textId="77777777" w:rsidR="008E34B0" w:rsidRPr="007C00B8" w:rsidRDefault="008E34B0" w:rsidP="00982C50">
            <w:pPr>
              <w:jc w:val="center"/>
              <w:rPr>
                <w:sz w:val="20"/>
                <w:szCs w:val="20"/>
              </w:rPr>
            </w:pPr>
          </w:p>
        </w:tc>
      </w:tr>
    </w:tbl>
    <w:p w14:paraId="0BC17A75" w14:textId="77777777" w:rsidR="008E34B0" w:rsidRPr="007C00B8" w:rsidRDefault="008E34B0" w:rsidP="008E34B0">
      <w:pPr>
        <w:rPr>
          <w:sz w:val="18"/>
          <w:szCs w:val="18"/>
        </w:rPr>
      </w:pPr>
    </w:p>
    <w:p w14:paraId="18838D15" w14:textId="77777777" w:rsidR="008E34B0" w:rsidRPr="007C00B8" w:rsidRDefault="008E34B0" w:rsidP="008E34B0">
      <w:pPr>
        <w:ind w:left="-284"/>
        <w:rPr>
          <w:sz w:val="18"/>
          <w:szCs w:val="18"/>
        </w:rPr>
      </w:pPr>
    </w:p>
    <w:p w14:paraId="09C82969" w14:textId="77777777" w:rsidR="008E34B0" w:rsidRPr="00FB5F1A" w:rsidRDefault="008E34B0" w:rsidP="008E34B0">
      <w:pPr>
        <w:ind w:left="-284"/>
        <w:rPr>
          <w:i/>
          <w:iCs/>
          <w:sz w:val="18"/>
          <w:szCs w:val="18"/>
        </w:rPr>
      </w:pPr>
      <w:r w:rsidRPr="007C00B8">
        <w:rPr>
          <w:sz w:val="18"/>
          <w:szCs w:val="18"/>
        </w:rPr>
        <w:fldChar w:fldCharType="begin">
          <w:ffData>
            <w:name w:val="Check2"/>
            <w:enabled/>
            <w:calcOnExit w:val="0"/>
            <w:checkBox>
              <w:sizeAuto/>
              <w:default w:val="0"/>
            </w:checkBox>
          </w:ffData>
        </w:fldChar>
      </w:r>
      <w:bookmarkStart w:id="0" w:name="Check2"/>
      <w:r w:rsidRPr="007C00B8">
        <w:rPr>
          <w:sz w:val="18"/>
          <w:szCs w:val="18"/>
        </w:rPr>
        <w:instrText xml:space="preserve"> FORMCHECKBOX </w:instrText>
      </w:r>
      <w:r w:rsidR="001B025B">
        <w:rPr>
          <w:sz w:val="18"/>
          <w:szCs w:val="18"/>
        </w:rPr>
      </w:r>
      <w:r w:rsidR="001B025B">
        <w:rPr>
          <w:sz w:val="18"/>
          <w:szCs w:val="18"/>
        </w:rPr>
        <w:fldChar w:fldCharType="separate"/>
      </w:r>
      <w:r w:rsidRPr="007C00B8">
        <w:rPr>
          <w:sz w:val="18"/>
          <w:szCs w:val="18"/>
        </w:rPr>
        <w:fldChar w:fldCharType="end"/>
      </w:r>
      <w:bookmarkEnd w:id="0"/>
      <w:r w:rsidRPr="007C00B8">
        <w:rPr>
          <w:sz w:val="18"/>
          <w:szCs w:val="18"/>
        </w:rPr>
        <w:t xml:space="preserve"> Lūdzu atmaksāt par preci samaksāto naudu uz manu norādīto bankas kontu. / </w:t>
      </w:r>
      <w:r w:rsidRPr="00FB5F1A">
        <w:rPr>
          <w:i/>
          <w:iCs/>
          <w:sz w:val="18"/>
          <w:szCs w:val="18"/>
          <w:lang w:bidi="ru-RU"/>
        </w:rPr>
        <w:t>Прошу вернуть уплаченные за товар деньги на указанный мною банковский счет.</w:t>
      </w:r>
    </w:p>
    <w:p w14:paraId="5EE95F42" w14:textId="77777777" w:rsidR="008E34B0" w:rsidRPr="007C00B8" w:rsidRDefault="008E34B0" w:rsidP="008E34B0">
      <w:pPr>
        <w:ind w:left="-284"/>
        <w:jc w:val="both"/>
        <w:rPr>
          <w:sz w:val="18"/>
          <w:szCs w:val="18"/>
        </w:rPr>
      </w:pPr>
    </w:p>
    <w:p w14:paraId="39F85712" w14:textId="77777777" w:rsidR="008E34B0" w:rsidRPr="007C00B8" w:rsidRDefault="008E34B0" w:rsidP="008E34B0">
      <w:pPr>
        <w:ind w:left="-284"/>
        <w:jc w:val="both"/>
        <w:rPr>
          <w:b/>
          <w:sz w:val="18"/>
          <w:szCs w:val="18"/>
        </w:rPr>
      </w:pPr>
      <w:r w:rsidRPr="007C00B8">
        <w:rPr>
          <w:sz w:val="18"/>
          <w:szCs w:val="18"/>
        </w:rPr>
        <w:lastRenderedPageBreak/>
        <w:fldChar w:fldCharType="begin">
          <w:ffData>
            <w:name w:val="Check2"/>
            <w:enabled/>
            <w:calcOnExit w:val="0"/>
            <w:checkBox>
              <w:sizeAuto/>
              <w:default w:val="0"/>
            </w:checkBox>
          </w:ffData>
        </w:fldChar>
      </w:r>
      <w:r w:rsidRPr="007C00B8">
        <w:rPr>
          <w:sz w:val="18"/>
          <w:szCs w:val="18"/>
        </w:rPr>
        <w:instrText xml:space="preserve"> FORMCHECKBOX </w:instrText>
      </w:r>
      <w:r w:rsidR="001B025B">
        <w:rPr>
          <w:sz w:val="18"/>
          <w:szCs w:val="18"/>
        </w:rPr>
      </w:r>
      <w:r w:rsidR="001B025B">
        <w:rPr>
          <w:sz w:val="18"/>
          <w:szCs w:val="18"/>
        </w:rPr>
        <w:fldChar w:fldCharType="separate"/>
      </w:r>
      <w:r w:rsidRPr="007C00B8">
        <w:rPr>
          <w:sz w:val="18"/>
          <w:szCs w:val="18"/>
        </w:rPr>
        <w:fldChar w:fldCharType="end"/>
      </w:r>
      <w:r w:rsidRPr="007C00B8">
        <w:rPr>
          <w:sz w:val="18"/>
          <w:szCs w:val="18"/>
        </w:rPr>
        <w:t xml:space="preserve"> Apstiprinu, ka preci/-es esmu lietojis tikai, lai noskaidrotu preces raksturu, īpašības un darbības un tiktāl, ciktāl to būtu iespējams izdarīt veikalā. / </w:t>
      </w:r>
      <w:r w:rsidRPr="00FB5F1A">
        <w:rPr>
          <w:i/>
          <w:iCs/>
          <w:sz w:val="18"/>
          <w:szCs w:val="18"/>
          <w:lang w:bidi="ru-RU"/>
        </w:rPr>
        <w:t>Подтверждаю, что товар/-ы использовались только для того, чтобы определить характер, свойства и действия товара/-ов настолько, насколько это возможно сделать в магазине.</w:t>
      </w:r>
      <w:r w:rsidRPr="007C00B8">
        <w:rPr>
          <w:sz w:val="18"/>
          <w:szCs w:val="18"/>
          <w:lang w:bidi="ru-RU"/>
        </w:rPr>
        <w:t xml:space="preserve"> </w:t>
      </w:r>
      <w:r w:rsidRPr="007C00B8">
        <w:rPr>
          <w:sz w:val="18"/>
          <w:szCs w:val="18"/>
        </w:rPr>
        <w:t xml:space="preserve"> </w:t>
      </w:r>
    </w:p>
    <w:p w14:paraId="59CFB888" w14:textId="77777777" w:rsidR="00056870" w:rsidRPr="007C00B8" w:rsidRDefault="00056870" w:rsidP="00BC1034">
      <w:pPr>
        <w:ind w:left="-284"/>
        <w:rPr>
          <w:sz w:val="18"/>
          <w:szCs w:val="18"/>
        </w:rPr>
      </w:pPr>
    </w:p>
    <w:p w14:paraId="0193D4AA" w14:textId="77777777" w:rsidR="008F6D68" w:rsidRPr="007C00B8" w:rsidRDefault="008F6D68" w:rsidP="008F6D68">
      <w:pPr>
        <w:ind w:left="-567"/>
        <w:jc w:val="both"/>
        <w:rPr>
          <w:sz w:val="10"/>
          <w:szCs w:val="10"/>
        </w:rPr>
      </w:pPr>
    </w:p>
    <w:p w14:paraId="5AB5022F" w14:textId="4D913851" w:rsidR="008E34B0" w:rsidRPr="007C00B8" w:rsidRDefault="004A26C6" w:rsidP="008E34B0">
      <w:pPr>
        <w:ind w:left="-567" w:right="-336"/>
        <w:contextualSpacing/>
        <w:jc w:val="both"/>
        <w:rPr>
          <w:i/>
          <w:iCs/>
          <w:sz w:val="15"/>
          <w:szCs w:val="15"/>
        </w:rPr>
      </w:pPr>
      <w:r w:rsidRPr="007C00B8">
        <w:rPr>
          <w:sz w:val="15"/>
          <w:szCs w:val="15"/>
        </w:rPr>
        <w:t xml:space="preserve">Informējam par to, ka </w:t>
      </w:r>
      <w:r w:rsidR="006F5F1B">
        <w:rPr>
          <w:sz w:val="15"/>
          <w:szCs w:val="15"/>
        </w:rPr>
        <w:t>SIA TOP Santehnika</w:t>
      </w:r>
      <w:r w:rsidR="00EA4309" w:rsidRPr="007C00B8">
        <w:rPr>
          <w:sz w:val="15"/>
          <w:szCs w:val="15"/>
        </w:rPr>
        <w:t xml:space="preserve"> </w:t>
      </w:r>
      <w:r w:rsidRPr="007C00B8">
        <w:rPr>
          <w:sz w:val="15"/>
          <w:szCs w:val="15"/>
        </w:rPr>
        <w:t xml:space="preserve">apstrādā pircēja iesniegtos datus: vārdu, uzvārdu, adresi, tālruņa numuru, elektronisko pastu un citus līgumā norādītos datus </w:t>
      </w:r>
      <w:r w:rsidR="006F5F1B">
        <w:rPr>
          <w:sz w:val="15"/>
          <w:szCs w:val="15"/>
        </w:rPr>
        <w:t>SIA TOP Santehnika</w:t>
      </w:r>
      <w:r w:rsidR="005D2970" w:rsidRPr="007C00B8">
        <w:rPr>
          <w:sz w:val="15"/>
          <w:szCs w:val="15"/>
        </w:rPr>
        <w:t xml:space="preserve"> </w:t>
      </w:r>
      <w:r w:rsidRPr="007C00B8">
        <w:rPr>
          <w:sz w:val="15"/>
          <w:szCs w:val="15"/>
        </w:rPr>
        <w:t xml:space="preserve">noteiktajiem līguma ar Pircēju noslēgšanas un izpildes mērķiem. Personas datu iesniegšana ir nepieciešama, vēloties izpildīt līgumu, kura puse ir Pircējs. Neesot šiem datiem, </w:t>
      </w:r>
      <w:r w:rsidR="006F5F1B">
        <w:rPr>
          <w:sz w:val="15"/>
          <w:szCs w:val="15"/>
        </w:rPr>
        <w:t>SIA TOP Santehnika</w:t>
      </w:r>
      <w:r w:rsidR="006F5F1B" w:rsidRPr="007C00B8">
        <w:rPr>
          <w:sz w:val="15"/>
          <w:szCs w:val="15"/>
        </w:rPr>
        <w:t xml:space="preserve"> </w:t>
      </w:r>
      <w:r w:rsidRPr="007C00B8">
        <w:rPr>
          <w:sz w:val="15"/>
          <w:szCs w:val="15"/>
        </w:rPr>
        <w:t xml:space="preserve">nevarēs izpildīt līgumu. Šajā punktā norādītie dati ir saglabājami 6 (sešus) mēnešus no izpildītās </w:t>
      </w:r>
      <w:r w:rsidR="00056870" w:rsidRPr="007C00B8">
        <w:rPr>
          <w:sz w:val="15"/>
          <w:szCs w:val="15"/>
        </w:rPr>
        <w:t>darbības</w:t>
      </w:r>
      <w:r w:rsidRPr="007C00B8">
        <w:rPr>
          <w:sz w:val="15"/>
          <w:szCs w:val="15"/>
        </w:rPr>
        <w:t>.</w:t>
      </w:r>
      <w:r w:rsidR="008E34B0" w:rsidRPr="007C00B8">
        <w:rPr>
          <w:sz w:val="15"/>
          <w:szCs w:val="15"/>
        </w:rPr>
        <w:t xml:space="preserve"> / </w:t>
      </w:r>
      <w:r w:rsidR="008E34B0" w:rsidRPr="00FB5F1A">
        <w:rPr>
          <w:i/>
          <w:iCs/>
          <w:sz w:val="15"/>
          <w:szCs w:val="15"/>
          <w:lang w:bidi="ru-RU"/>
        </w:rPr>
        <w:t>Информируем о том, что</w:t>
      </w:r>
      <w:r w:rsidR="006F5F1B">
        <w:rPr>
          <w:i/>
          <w:iCs/>
          <w:sz w:val="15"/>
          <w:szCs w:val="15"/>
          <w:lang w:bidi="ru-RU"/>
        </w:rPr>
        <w:t xml:space="preserve"> </w:t>
      </w:r>
      <w:r w:rsidR="006F5F1B">
        <w:rPr>
          <w:sz w:val="15"/>
          <w:szCs w:val="15"/>
        </w:rPr>
        <w:t>SIA TOP Santehnika</w:t>
      </w:r>
      <w:r w:rsidR="006F5F1B" w:rsidRPr="007C00B8">
        <w:rPr>
          <w:sz w:val="15"/>
          <w:szCs w:val="15"/>
        </w:rPr>
        <w:t xml:space="preserve"> </w:t>
      </w:r>
      <w:r w:rsidR="008E34B0" w:rsidRPr="007C00B8">
        <w:rPr>
          <w:i/>
          <w:iCs/>
          <w:sz w:val="15"/>
          <w:szCs w:val="15"/>
          <w:lang w:val="ru-RU" w:bidi="ru-RU"/>
        </w:rPr>
        <w:t xml:space="preserve">обрабатывает предоставленные покупателем данные: имя, фамилию, адрес, номер телефона, адрес электронной почты и другие указанные в договоре данные в определенных целях заключения договора между </w:t>
      </w:r>
      <w:r w:rsidR="006F5F1B">
        <w:rPr>
          <w:sz w:val="15"/>
          <w:szCs w:val="15"/>
        </w:rPr>
        <w:t>SIA TOP Santehnika</w:t>
      </w:r>
      <w:r w:rsidR="005D2970" w:rsidRPr="007C00B8">
        <w:rPr>
          <w:sz w:val="15"/>
          <w:szCs w:val="15"/>
        </w:rPr>
        <w:t xml:space="preserve"> </w:t>
      </w:r>
      <w:r w:rsidR="008E34B0" w:rsidRPr="007C00B8">
        <w:rPr>
          <w:i/>
          <w:iCs/>
          <w:sz w:val="15"/>
          <w:szCs w:val="15"/>
          <w:lang w:val="ru-RU" w:bidi="ru-RU"/>
        </w:rPr>
        <w:t xml:space="preserve">и Покупателем и выполнения его условий. Предоставление персональных данных необходимо для выполнения условий договора, стороной которого является Покупатель. Если эти данные отсутствуют, </w:t>
      </w:r>
      <w:r w:rsidR="006F5F1B">
        <w:rPr>
          <w:sz w:val="15"/>
          <w:szCs w:val="15"/>
        </w:rPr>
        <w:t>SIA TOP Santehnika</w:t>
      </w:r>
      <w:r w:rsidR="006F5F1B" w:rsidRPr="007C00B8">
        <w:rPr>
          <w:sz w:val="15"/>
          <w:szCs w:val="15"/>
        </w:rPr>
        <w:t xml:space="preserve"> </w:t>
      </w:r>
      <w:r w:rsidR="008E34B0" w:rsidRPr="007C00B8">
        <w:rPr>
          <w:i/>
          <w:iCs/>
          <w:sz w:val="15"/>
          <w:szCs w:val="15"/>
          <w:lang w:val="ru-RU" w:bidi="ru-RU"/>
        </w:rPr>
        <w:t>не сможет выполнить условия договора. Указанные в этом пункте данные хранятся на протяжении 6 (шести) месяцев после выполнения действия.</w:t>
      </w:r>
    </w:p>
    <w:p w14:paraId="5BD77E0C" w14:textId="6D21B803" w:rsidR="004A26C6" w:rsidRPr="007C00B8" w:rsidRDefault="004A26C6" w:rsidP="00BC1034">
      <w:pPr>
        <w:ind w:left="-567" w:right="-336"/>
        <w:contextualSpacing/>
        <w:jc w:val="both"/>
        <w:rPr>
          <w:sz w:val="15"/>
          <w:szCs w:val="15"/>
        </w:rPr>
      </w:pPr>
    </w:p>
    <w:p w14:paraId="750B8260" w14:textId="77777777" w:rsidR="004A26C6" w:rsidRPr="007C00B8" w:rsidRDefault="004A26C6" w:rsidP="00BC1034">
      <w:pPr>
        <w:ind w:left="-567" w:right="-336"/>
        <w:contextualSpacing/>
        <w:jc w:val="center"/>
        <w:rPr>
          <w:sz w:val="15"/>
          <w:szCs w:val="15"/>
        </w:rPr>
      </w:pPr>
    </w:p>
    <w:p w14:paraId="2F659B19" w14:textId="021343B3" w:rsidR="008E34B0" w:rsidRPr="007C00B8" w:rsidRDefault="006F5F1B" w:rsidP="008E34B0">
      <w:pPr>
        <w:ind w:left="-567" w:right="-336"/>
        <w:jc w:val="both"/>
        <w:rPr>
          <w:i/>
          <w:iCs/>
          <w:sz w:val="15"/>
          <w:szCs w:val="15"/>
        </w:rPr>
      </w:pPr>
      <w:r>
        <w:rPr>
          <w:sz w:val="15"/>
          <w:szCs w:val="15"/>
        </w:rPr>
        <w:t>SIA TOP Santehnika</w:t>
      </w:r>
      <w:r w:rsidRPr="007C00B8">
        <w:rPr>
          <w:sz w:val="15"/>
          <w:szCs w:val="15"/>
        </w:rPr>
        <w:t xml:space="preserve"> </w:t>
      </w:r>
      <w:r w:rsidR="004A26C6" w:rsidRPr="007C00B8">
        <w:rPr>
          <w:sz w:val="15"/>
          <w:szCs w:val="15"/>
        </w:rPr>
        <w:t xml:space="preserve">datu aizsardzības </w:t>
      </w:r>
      <w:r w:rsidR="00056870" w:rsidRPr="007C00B8">
        <w:rPr>
          <w:sz w:val="15"/>
          <w:szCs w:val="15"/>
        </w:rPr>
        <w:t xml:space="preserve">speciālista </w:t>
      </w:r>
      <w:r w:rsidR="004A26C6" w:rsidRPr="007C00B8">
        <w:rPr>
          <w:sz w:val="15"/>
          <w:szCs w:val="15"/>
        </w:rPr>
        <w:t xml:space="preserve">e-pasts: </w:t>
      </w:r>
      <w:hyperlink r:id="rId8" w:history="1">
        <w:r w:rsidRPr="00895001">
          <w:rPr>
            <w:rStyle w:val="Hyperlink"/>
            <w:bCs/>
            <w:sz w:val="15"/>
            <w:szCs w:val="15"/>
          </w:rPr>
          <w:t>info@topsantehnika.lv</w:t>
        </w:r>
      </w:hyperlink>
      <w:r w:rsidR="00EA4309" w:rsidRPr="007C00B8">
        <w:rPr>
          <w:bCs/>
          <w:sz w:val="15"/>
          <w:szCs w:val="15"/>
        </w:rPr>
        <w:t xml:space="preserve">. </w:t>
      </w:r>
      <w:r w:rsidR="004A26C6" w:rsidRPr="007C00B8">
        <w:rPr>
          <w:sz w:val="15"/>
          <w:szCs w:val="15"/>
        </w:rPr>
        <w:t xml:space="preserve">Pircējam ir tiesības pieprasīt atļaut iepazīties ar viņa personas datiem, tos izlabot, normatīvajos aktos noteiktajos gadījumos izdzēst, ierobežot datu apstrādi. Šīs tiesības var īstenot vēršoties pa elektronisko pastu </w:t>
      </w:r>
      <w:r>
        <w:rPr>
          <w:sz w:val="15"/>
          <w:szCs w:val="15"/>
        </w:rPr>
        <w:t>SIA TOP Santehnika</w:t>
      </w:r>
      <w:r w:rsidR="004A26C6" w:rsidRPr="007C00B8">
        <w:rPr>
          <w:sz w:val="15"/>
          <w:szCs w:val="15"/>
        </w:rPr>
        <w:t xml:space="preserve">. Pircējam ir tiesības iesniegt sūdzību uzraugošajai institūcijai, vispirms ES valstī, kurā ir viņa pastāvīgā dzīves vieta, darba vieta vai vieta un kurā ir nodarīts aizdomīgais nodarījums. </w:t>
      </w:r>
      <w:r w:rsidR="008E34B0" w:rsidRPr="007C00B8">
        <w:rPr>
          <w:sz w:val="15"/>
          <w:szCs w:val="15"/>
        </w:rPr>
        <w:t xml:space="preserve">/ </w:t>
      </w:r>
      <w:r w:rsidR="008E34B0" w:rsidRPr="00FB5F1A">
        <w:rPr>
          <w:i/>
          <w:iCs/>
          <w:sz w:val="15"/>
          <w:szCs w:val="15"/>
          <w:lang w:bidi="ru-RU"/>
        </w:rPr>
        <w:t xml:space="preserve">Адрес эл. почты специалиста по защите данных </w:t>
      </w:r>
      <w:r>
        <w:rPr>
          <w:sz w:val="15"/>
          <w:szCs w:val="15"/>
        </w:rPr>
        <w:t>SIA TOP Santehnika</w:t>
      </w:r>
      <w:r w:rsidR="008E34B0" w:rsidRPr="00FB5F1A">
        <w:rPr>
          <w:i/>
          <w:iCs/>
          <w:sz w:val="15"/>
          <w:szCs w:val="15"/>
          <w:lang w:bidi="ru-RU"/>
        </w:rPr>
        <w:t xml:space="preserve">: </w:t>
      </w:r>
      <w:hyperlink r:id="rId9" w:history="1">
        <w:r w:rsidRPr="00895001">
          <w:rPr>
            <w:rStyle w:val="Hyperlink"/>
            <w:i/>
            <w:iCs/>
            <w:sz w:val="15"/>
            <w:szCs w:val="15"/>
            <w:lang w:bidi="ru-RU"/>
          </w:rPr>
          <w:t>info@topsantehnika.lv</w:t>
        </w:r>
      </w:hyperlink>
      <w:r w:rsidR="008E34B0" w:rsidRPr="00FB5F1A">
        <w:rPr>
          <w:i/>
          <w:iCs/>
          <w:sz w:val="15"/>
          <w:szCs w:val="15"/>
          <w:lang w:bidi="ru-RU"/>
        </w:rPr>
        <w:t xml:space="preserve">. </w:t>
      </w:r>
      <w:r w:rsidR="008E34B0" w:rsidRPr="007C00B8">
        <w:rPr>
          <w:i/>
          <w:iCs/>
          <w:sz w:val="15"/>
          <w:szCs w:val="15"/>
          <w:lang w:val="ru-RU" w:bidi="ru-RU"/>
        </w:rPr>
        <w:t xml:space="preserve">Покупатель имеет право попросить ознакомиться с его персональными данными, исправить их, удалить в определенных нормативными актами случаях и ограничить обработку данных. Это право можно реализовать, обратившись по эл. почте в </w:t>
      </w:r>
      <w:r>
        <w:rPr>
          <w:sz w:val="15"/>
          <w:szCs w:val="15"/>
        </w:rPr>
        <w:t>SIA TOP Santehnika</w:t>
      </w:r>
      <w:r w:rsidR="008E34B0" w:rsidRPr="007C00B8">
        <w:rPr>
          <w:i/>
          <w:iCs/>
          <w:sz w:val="15"/>
          <w:szCs w:val="15"/>
          <w:lang w:val="ru-RU" w:bidi="ru-RU"/>
        </w:rPr>
        <w:t>. Покупатель имеет право подать жалобу в надзирающее учреждение, сначала в той стране ЕС, где находится его постоянное место жительства, место работы и место, в котором было совершено подозрительное деяние.</w:t>
      </w:r>
      <w:r w:rsidR="008E34B0" w:rsidRPr="007C00B8">
        <w:rPr>
          <w:i/>
          <w:iCs/>
          <w:sz w:val="15"/>
          <w:szCs w:val="15"/>
          <w:lang w:bidi="ru-RU"/>
        </w:rPr>
        <w:t xml:space="preserve"> </w:t>
      </w:r>
    </w:p>
    <w:p w14:paraId="55958BEB" w14:textId="67FBDE1A" w:rsidR="004A26C6" w:rsidRPr="007C00B8" w:rsidRDefault="004A26C6" w:rsidP="00BC1034">
      <w:pPr>
        <w:ind w:left="-567" w:right="-336"/>
        <w:jc w:val="both"/>
        <w:rPr>
          <w:sz w:val="15"/>
          <w:szCs w:val="15"/>
        </w:rPr>
      </w:pPr>
    </w:p>
    <w:p w14:paraId="717620DC" w14:textId="77777777" w:rsidR="004A26C6" w:rsidRPr="007C00B8" w:rsidRDefault="004A26C6" w:rsidP="00BC1034">
      <w:pPr>
        <w:ind w:left="-567" w:right="-336"/>
        <w:rPr>
          <w:b/>
          <w:bCs/>
          <w:sz w:val="10"/>
          <w:szCs w:val="10"/>
        </w:rPr>
      </w:pPr>
    </w:p>
    <w:p w14:paraId="78F3E2D3" w14:textId="77777777" w:rsidR="008E34B0" w:rsidRPr="007C00B8" w:rsidRDefault="008E34B0" w:rsidP="008E34B0">
      <w:pPr>
        <w:ind w:left="-567" w:right="-336"/>
        <w:jc w:val="both"/>
        <w:rPr>
          <w:b/>
          <w:bCs/>
          <w:sz w:val="18"/>
          <w:szCs w:val="18"/>
        </w:rPr>
      </w:pPr>
      <w:r w:rsidRPr="007C00B8">
        <w:rPr>
          <w:b/>
          <w:bCs/>
          <w:sz w:val="18"/>
          <w:szCs w:val="18"/>
        </w:rPr>
        <w:t>Parakstot apliecinu, ka informāciju norādīju pareizi. /</w:t>
      </w:r>
    </w:p>
    <w:p w14:paraId="3F51BFE6" w14:textId="77777777" w:rsidR="008E34B0" w:rsidRPr="007C00B8" w:rsidRDefault="008E34B0" w:rsidP="008E34B0">
      <w:pPr>
        <w:ind w:left="-567" w:right="-336"/>
        <w:jc w:val="both"/>
        <w:rPr>
          <w:b/>
          <w:bCs/>
          <w:i/>
          <w:iCs/>
          <w:sz w:val="18"/>
          <w:szCs w:val="18"/>
          <w:lang w:val="ru-RU"/>
        </w:rPr>
      </w:pPr>
      <w:r w:rsidRPr="007C00B8">
        <w:rPr>
          <w:b/>
          <w:i/>
          <w:iCs/>
          <w:sz w:val="18"/>
          <w:szCs w:val="18"/>
          <w:lang w:val="ru-RU" w:bidi="ru-RU"/>
        </w:rPr>
        <w:t>Своей подписью я подтверждаю, что указанная информация верна.</w:t>
      </w:r>
    </w:p>
    <w:p w14:paraId="3E3BAF26" w14:textId="77777777" w:rsidR="008E34B0" w:rsidRPr="007C00B8" w:rsidRDefault="008E34B0" w:rsidP="008E34B0">
      <w:pPr>
        <w:ind w:left="-567" w:right="-336"/>
        <w:jc w:val="both"/>
        <w:rPr>
          <w:b/>
          <w:bCs/>
          <w:sz w:val="18"/>
          <w:szCs w:val="18"/>
          <w:lang w:val="ru-RU"/>
        </w:rPr>
      </w:pPr>
    </w:p>
    <w:p w14:paraId="12BB216B" w14:textId="77777777" w:rsidR="008E34B0" w:rsidRPr="007C00B8" w:rsidRDefault="008E34B0" w:rsidP="008E34B0">
      <w:pPr>
        <w:tabs>
          <w:tab w:val="left" w:pos="1080"/>
        </w:tabs>
        <w:jc w:val="center"/>
      </w:pPr>
      <w:r w:rsidRPr="007C00B8">
        <w:t>______________________________________________________</w:t>
      </w:r>
    </w:p>
    <w:p w14:paraId="2FFDCCD4" w14:textId="77777777" w:rsidR="008E34B0" w:rsidRPr="00FB5F1A" w:rsidRDefault="008E34B0" w:rsidP="008E34B0">
      <w:pPr>
        <w:jc w:val="center"/>
        <w:rPr>
          <w:sz w:val="22"/>
          <w:szCs w:val="22"/>
          <w:lang w:val="ru-RU"/>
        </w:rPr>
      </w:pPr>
      <w:r w:rsidRPr="007C00B8">
        <w:rPr>
          <w:sz w:val="22"/>
          <w:szCs w:val="22"/>
        </w:rPr>
        <w:t>(Pircēja vārds, uzvārds un paraksts</w:t>
      </w:r>
      <w:r w:rsidRPr="00FB5F1A">
        <w:rPr>
          <w:sz w:val="22"/>
          <w:szCs w:val="22"/>
          <w:lang w:val="ru-RU"/>
        </w:rPr>
        <w:t xml:space="preserve">* / </w:t>
      </w:r>
      <w:r w:rsidRPr="007C00B8">
        <w:rPr>
          <w:i/>
          <w:iCs/>
          <w:sz w:val="22"/>
          <w:szCs w:val="22"/>
          <w:lang w:val="ru-RU" w:bidi="ru-RU"/>
        </w:rPr>
        <w:t>Имя, фамилия и подпись Покупателя</w:t>
      </w:r>
      <w:r w:rsidRPr="007C00B8">
        <w:rPr>
          <w:sz w:val="22"/>
          <w:szCs w:val="22"/>
          <w:lang w:bidi="ru-RU"/>
        </w:rPr>
        <w:t>*)</w:t>
      </w:r>
      <w:r w:rsidRPr="007C00B8">
        <w:rPr>
          <w:sz w:val="22"/>
          <w:szCs w:val="22"/>
        </w:rPr>
        <w:t>)</w:t>
      </w:r>
    </w:p>
    <w:p w14:paraId="36A7BB61" w14:textId="77777777" w:rsidR="008E34B0" w:rsidRPr="00FB5F1A" w:rsidRDefault="008E34B0" w:rsidP="008E34B0">
      <w:pPr>
        <w:jc w:val="center"/>
        <w:rPr>
          <w:sz w:val="13"/>
          <w:szCs w:val="13"/>
          <w:lang w:val="ru-RU"/>
        </w:rPr>
      </w:pPr>
      <w:r w:rsidRPr="00FB5F1A">
        <w:rPr>
          <w:sz w:val="13"/>
          <w:szCs w:val="13"/>
          <w:lang w:val="ru-RU"/>
        </w:rPr>
        <w:t>*</w:t>
      </w:r>
      <w:r w:rsidRPr="007C00B8">
        <w:rPr>
          <w:sz w:val="13"/>
          <w:szCs w:val="13"/>
        </w:rPr>
        <w:t>Ja nosūtat veidlapu elektroniski, paraksts nav obligāts.</w:t>
      </w:r>
      <w:r w:rsidRPr="00FB5F1A">
        <w:rPr>
          <w:sz w:val="13"/>
          <w:szCs w:val="13"/>
          <w:lang w:val="ru-RU"/>
        </w:rPr>
        <w:t xml:space="preserve"> / </w:t>
      </w:r>
      <w:r w:rsidRPr="007C00B8">
        <w:rPr>
          <w:sz w:val="13"/>
          <w:szCs w:val="13"/>
          <w:lang w:bidi="ru-RU"/>
        </w:rPr>
        <w:t>*</w:t>
      </w:r>
      <w:r w:rsidRPr="007C00B8">
        <w:rPr>
          <w:i/>
          <w:iCs/>
          <w:sz w:val="13"/>
          <w:szCs w:val="13"/>
          <w:lang w:val="ru-RU" w:bidi="ru-RU"/>
        </w:rPr>
        <w:t>Если вы отправляете бланк электронным способом, подпись необязательна</w:t>
      </w:r>
      <w:r w:rsidRPr="007C00B8">
        <w:rPr>
          <w:sz w:val="13"/>
          <w:szCs w:val="13"/>
          <w:lang w:val="ru-RU" w:bidi="ru-RU"/>
        </w:rPr>
        <w:t>.</w:t>
      </w:r>
    </w:p>
    <w:p w14:paraId="1E0CD259" w14:textId="207D10A2" w:rsidR="00551CE0" w:rsidRPr="00FB5F1A" w:rsidRDefault="00551CE0" w:rsidP="008E34B0">
      <w:pPr>
        <w:ind w:left="-567" w:right="-336"/>
        <w:jc w:val="both"/>
        <w:rPr>
          <w:sz w:val="13"/>
          <w:szCs w:val="13"/>
          <w:lang w:val="ru-RU"/>
        </w:rPr>
      </w:pPr>
    </w:p>
    <w:sectPr w:rsidR="00551CE0" w:rsidRPr="00FB5F1A" w:rsidSect="001472F0">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4A9E" w14:textId="77777777" w:rsidR="001B025B" w:rsidRDefault="001B025B" w:rsidP="00BD648B">
      <w:r>
        <w:separator/>
      </w:r>
    </w:p>
  </w:endnote>
  <w:endnote w:type="continuationSeparator" w:id="0">
    <w:p w14:paraId="25CAF25F" w14:textId="77777777" w:rsidR="001B025B" w:rsidRDefault="001B025B" w:rsidP="00BD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9BE9" w14:textId="77777777" w:rsidR="001B025B" w:rsidRDefault="001B025B" w:rsidP="00BD648B">
      <w:r>
        <w:separator/>
      </w:r>
    </w:p>
  </w:footnote>
  <w:footnote w:type="continuationSeparator" w:id="0">
    <w:p w14:paraId="0EE8EB56" w14:textId="77777777" w:rsidR="001B025B" w:rsidRDefault="001B025B" w:rsidP="00BD6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2494" w14:textId="77777777" w:rsidR="006F5F1B" w:rsidRDefault="006F5F1B" w:rsidP="00581E2B">
    <w:pPr>
      <w:pStyle w:val="BodyText"/>
      <w:spacing w:before="19"/>
      <w:ind w:left="1843"/>
      <w:rPr>
        <w:rFonts w:ascii="Times New Roman" w:hAnsi="Times New Roman" w:cs="Times New Roman"/>
        <w:b/>
      </w:rPr>
    </w:pPr>
    <w:r>
      <w:rPr>
        <w:b/>
        <w:noProof/>
        <w:color w:val="000000" w:themeColor="text1"/>
      </w:rPr>
      <w:drawing>
        <wp:inline distT="0" distB="0" distL="0" distR="0" wp14:anchorId="2A7A2382" wp14:editId="113C7853">
          <wp:extent cx="1568401" cy="5047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46951" cy="562241"/>
                  </a:xfrm>
                  <a:prstGeom prst="rect">
                    <a:avLst/>
                  </a:prstGeom>
                </pic:spPr>
              </pic:pic>
            </a:graphicData>
          </a:graphic>
        </wp:inline>
      </w:drawing>
    </w:r>
  </w:p>
  <w:p w14:paraId="40C6CB08" w14:textId="27D010A1" w:rsidR="00581E2B" w:rsidRPr="007C00B8" w:rsidRDefault="006F5F1B" w:rsidP="00581E2B">
    <w:pPr>
      <w:pStyle w:val="BodyText"/>
      <w:spacing w:before="19"/>
      <w:ind w:left="1843"/>
      <w:rPr>
        <w:rFonts w:ascii="Times New Roman" w:hAnsi="Times New Roman" w:cs="Times New Roman"/>
        <w:b/>
      </w:rPr>
    </w:pPr>
    <w:r>
      <w:rPr>
        <w:rFonts w:ascii="Times New Roman" w:hAnsi="Times New Roman" w:cs="Times New Roman"/>
        <w:b/>
      </w:rPr>
      <w:t>SIA</w:t>
    </w:r>
    <w:r w:rsidR="00EA4309" w:rsidRPr="007C00B8">
      <w:rPr>
        <w:rFonts w:ascii="Times New Roman" w:hAnsi="Times New Roman" w:cs="Times New Roman"/>
        <w:b/>
      </w:rPr>
      <w:t xml:space="preserve"> </w:t>
    </w:r>
    <w:r w:rsidR="00581E2B" w:rsidRPr="007C00B8">
      <w:rPr>
        <w:rFonts w:ascii="Times New Roman" w:hAnsi="Times New Roman" w:cs="Times New Roman"/>
        <w:b/>
      </w:rPr>
      <w:t>„</w:t>
    </w:r>
    <w:r>
      <w:rPr>
        <w:rFonts w:ascii="Times New Roman" w:hAnsi="Times New Roman" w:cs="Times New Roman"/>
        <w:b/>
      </w:rPr>
      <w:t>TOP Santehnika</w:t>
    </w:r>
    <w:r w:rsidR="00581E2B" w:rsidRPr="007C00B8">
      <w:rPr>
        <w:rFonts w:ascii="Times New Roman" w:hAnsi="Times New Roman" w:cs="Times New Roman"/>
        <w:b/>
      </w:rPr>
      <w:t>“</w:t>
    </w:r>
    <w:r w:rsidR="00581E2B" w:rsidRPr="007C00B8">
      <w:rPr>
        <w:rFonts w:ascii="Times New Roman" w:hAnsi="Times New Roman" w:cs="Times New Roman"/>
        <w:b/>
      </w:rPr>
      <w:tab/>
    </w:r>
  </w:p>
  <w:p w14:paraId="4D3B5278" w14:textId="6C487541" w:rsidR="005D2970" w:rsidRPr="007C00B8" w:rsidRDefault="006F5F1B" w:rsidP="005D2970">
    <w:pPr>
      <w:pStyle w:val="BodyText"/>
      <w:spacing w:before="19"/>
      <w:ind w:left="1843"/>
      <w:rPr>
        <w:rFonts w:ascii="Times New Roman" w:hAnsi="Times New Roman" w:cs="Times New Roman"/>
        <w:color w:val="000000" w:themeColor="text1"/>
      </w:rPr>
    </w:pPr>
    <w:r>
      <w:rPr>
        <w:rFonts w:ascii="Times New Roman" w:hAnsi="Times New Roman" w:cs="Times New Roman"/>
      </w:rPr>
      <w:t>Gatves, Saulkalne, Salaspils novads, LV2117</w:t>
    </w:r>
  </w:p>
  <w:p w14:paraId="2909C16E" w14:textId="3FFC4051" w:rsidR="00EA4309" w:rsidRPr="007C00B8" w:rsidRDefault="00EA4309" w:rsidP="00581E2B">
    <w:pPr>
      <w:spacing w:before="79"/>
      <w:ind w:left="1843"/>
      <w:rPr>
        <w:color w:val="000000" w:themeColor="text1"/>
        <w:sz w:val="16"/>
        <w:szCs w:val="16"/>
      </w:rPr>
    </w:pPr>
    <w:r w:rsidRPr="007C00B8">
      <w:rPr>
        <w:color w:val="000000" w:themeColor="text1"/>
        <w:sz w:val="16"/>
        <w:szCs w:val="16"/>
      </w:rPr>
      <w:t xml:space="preserve">Tālr. Nr.: +371 </w:t>
    </w:r>
    <w:r w:rsidR="006F5F1B">
      <w:rPr>
        <w:color w:val="000000" w:themeColor="text1"/>
        <w:sz w:val="16"/>
        <w:szCs w:val="16"/>
      </w:rPr>
      <w:t>29287710</w:t>
    </w:r>
  </w:p>
  <w:p w14:paraId="4C61A511" w14:textId="14490DD5" w:rsidR="00BD648B" w:rsidRDefault="00EA4309" w:rsidP="005D2970">
    <w:pPr>
      <w:pStyle w:val="BodyText"/>
      <w:spacing w:before="19"/>
      <w:ind w:left="1843"/>
      <w:rPr>
        <w:rStyle w:val="Hyperlink"/>
        <w:rFonts w:ascii="Times New Roman" w:hAnsi="Times New Roman" w:cs="Times New Roman"/>
        <w:bCs/>
      </w:rPr>
    </w:pPr>
    <w:r w:rsidRPr="007C00B8">
      <w:rPr>
        <w:rFonts w:ascii="Times New Roman" w:hAnsi="Times New Roman" w:cs="Times New Roman"/>
        <w:color w:val="000000" w:themeColor="text1"/>
      </w:rPr>
      <w:t xml:space="preserve">E-pasts: </w:t>
    </w:r>
    <w:r w:rsidR="008E34B0" w:rsidRPr="006F5F1B">
      <w:rPr>
        <w:rFonts w:ascii="Times New Roman" w:hAnsi="Times New Roman" w:cs="Times New Roman"/>
        <w:bCs/>
      </w:rPr>
      <w:t>info</w:t>
    </w:r>
    <w:r w:rsidR="006F5F1B">
      <w:rPr>
        <w:rFonts w:ascii="Times New Roman" w:hAnsi="Times New Roman" w:cs="Times New Roman"/>
        <w:bCs/>
      </w:rPr>
      <w:t>@topsantehnika.lv</w:t>
    </w:r>
  </w:p>
  <w:p w14:paraId="7673C8C4" w14:textId="77777777" w:rsidR="005D2970" w:rsidRPr="00FB5F1A" w:rsidRDefault="005D2970" w:rsidP="005D2970">
    <w:pPr>
      <w:pStyle w:val="BodyText"/>
      <w:spacing w:before="19"/>
      <w:ind w:left="1843"/>
      <w:rPr>
        <w:rFonts w:ascii="Times New Roman" w:hAnsi="Times New Roman" w:cs="Times New Roman"/>
        <w:b/>
        <w:i/>
        <w:iCs/>
        <w:color w:val="FF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8E3"/>
    <w:multiLevelType w:val="multilevel"/>
    <w:tmpl w:val="C6A06E44"/>
    <w:lvl w:ilvl="0">
      <w:start w:val="1"/>
      <w:numFmt w:val="decimal"/>
      <w:lvlText w:val="%1."/>
      <w:lvlJc w:val="left"/>
      <w:pPr>
        <w:ind w:left="786" w:hanging="360"/>
      </w:pPr>
      <w:rPr>
        <w:b/>
      </w:rPr>
    </w:lvl>
    <w:lvl w:ilvl="1">
      <w:start w:val="1"/>
      <w:numFmt w:val="decimal"/>
      <w:lvlText w:val="%1.%2."/>
      <w:lvlJc w:val="left"/>
      <w:pPr>
        <w:ind w:left="432" w:hanging="432"/>
      </w:pPr>
      <w:rPr>
        <w:rFonts w:ascii="Times New Roman" w:eastAsia="Times New Roman" w:hAnsi="Times New Roman" w:cs="Times New Roman" w:hint="default"/>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8B"/>
    <w:rsid w:val="00033CBF"/>
    <w:rsid w:val="00041570"/>
    <w:rsid w:val="0005683A"/>
    <w:rsid w:val="00056870"/>
    <w:rsid w:val="000C476A"/>
    <w:rsid w:val="00146158"/>
    <w:rsid w:val="001472F0"/>
    <w:rsid w:val="00150806"/>
    <w:rsid w:val="0016294D"/>
    <w:rsid w:val="00192E0F"/>
    <w:rsid w:val="001A1ADF"/>
    <w:rsid w:val="001B025B"/>
    <w:rsid w:val="001B705B"/>
    <w:rsid w:val="002007CC"/>
    <w:rsid w:val="00216357"/>
    <w:rsid w:val="00244FA7"/>
    <w:rsid w:val="00252A7F"/>
    <w:rsid w:val="00260227"/>
    <w:rsid w:val="002846CA"/>
    <w:rsid w:val="002E2C52"/>
    <w:rsid w:val="0031470C"/>
    <w:rsid w:val="00371399"/>
    <w:rsid w:val="003873FF"/>
    <w:rsid w:val="003B45F6"/>
    <w:rsid w:val="00405253"/>
    <w:rsid w:val="0041104A"/>
    <w:rsid w:val="004A26C6"/>
    <w:rsid w:val="004A771F"/>
    <w:rsid w:val="004E5352"/>
    <w:rsid w:val="00503A16"/>
    <w:rsid w:val="00541C66"/>
    <w:rsid w:val="00551CE0"/>
    <w:rsid w:val="00581E2B"/>
    <w:rsid w:val="005C2282"/>
    <w:rsid w:val="005D2970"/>
    <w:rsid w:val="00610C73"/>
    <w:rsid w:val="006408E6"/>
    <w:rsid w:val="006965D3"/>
    <w:rsid w:val="006F5F1B"/>
    <w:rsid w:val="00705594"/>
    <w:rsid w:val="007713C9"/>
    <w:rsid w:val="007A43E4"/>
    <w:rsid w:val="007C00B8"/>
    <w:rsid w:val="007D7819"/>
    <w:rsid w:val="00831ED8"/>
    <w:rsid w:val="00877C9B"/>
    <w:rsid w:val="008911C6"/>
    <w:rsid w:val="008A4A39"/>
    <w:rsid w:val="008D7F4D"/>
    <w:rsid w:val="008E34B0"/>
    <w:rsid w:val="008F6D68"/>
    <w:rsid w:val="0090093B"/>
    <w:rsid w:val="00912A9A"/>
    <w:rsid w:val="00933CC4"/>
    <w:rsid w:val="009920EE"/>
    <w:rsid w:val="009A6540"/>
    <w:rsid w:val="009D1737"/>
    <w:rsid w:val="00A21654"/>
    <w:rsid w:val="00A65B08"/>
    <w:rsid w:val="00A92A2C"/>
    <w:rsid w:val="00AC0502"/>
    <w:rsid w:val="00B3567A"/>
    <w:rsid w:val="00B55E41"/>
    <w:rsid w:val="00B56A59"/>
    <w:rsid w:val="00B95549"/>
    <w:rsid w:val="00BC1034"/>
    <w:rsid w:val="00BC5365"/>
    <w:rsid w:val="00BD061F"/>
    <w:rsid w:val="00BD648B"/>
    <w:rsid w:val="00C05A61"/>
    <w:rsid w:val="00C24ACC"/>
    <w:rsid w:val="00C65411"/>
    <w:rsid w:val="00C7181A"/>
    <w:rsid w:val="00C90B45"/>
    <w:rsid w:val="00CB70B8"/>
    <w:rsid w:val="00CD7768"/>
    <w:rsid w:val="00D14296"/>
    <w:rsid w:val="00D83F29"/>
    <w:rsid w:val="00DC7E2E"/>
    <w:rsid w:val="00E71FD2"/>
    <w:rsid w:val="00E73330"/>
    <w:rsid w:val="00EA4309"/>
    <w:rsid w:val="00EA5691"/>
    <w:rsid w:val="00EB0EF5"/>
    <w:rsid w:val="00FB5F1A"/>
    <w:rsid w:val="00FD2589"/>
    <w:rsid w:val="00FD5E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BA2D3"/>
  <w15:chartTrackingRefBased/>
  <w15:docId w15:val="{14F73F8B-FBDC-E44B-9F26-B89EA7CF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48B"/>
    <w:rPr>
      <w:rFonts w:ascii="Times New Roman" w:eastAsia="Times New Roman" w:hAnsi="Times New Roman" w:cs="Times New Roman"/>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8B"/>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D648B"/>
  </w:style>
  <w:style w:type="paragraph" w:styleId="Footer">
    <w:name w:val="footer"/>
    <w:basedOn w:val="Normal"/>
    <w:link w:val="FooterChar"/>
    <w:uiPriority w:val="99"/>
    <w:unhideWhenUsed/>
    <w:rsid w:val="00BD648B"/>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D648B"/>
  </w:style>
  <w:style w:type="paragraph" w:styleId="BodyText">
    <w:name w:val="Body Text"/>
    <w:basedOn w:val="Normal"/>
    <w:link w:val="BodyTextChar"/>
    <w:uiPriority w:val="1"/>
    <w:qFormat/>
    <w:rsid w:val="00BD648B"/>
    <w:pPr>
      <w:widowControl w:val="0"/>
      <w:autoSpaceDE w:val="0"/>
      <w:autoSpaceDN w:val="0"/>
      <w:ind w:left="507"/>
    </w:pPr>
    <w:rPr>
      <w:rFonts w:ascii="Arial" w:eastAsia="Arial" w:hAnsi="Arial" w:cs="Arial"/>
      <w:sz w:val="16"/>
      <w:szCs w:val="16"/>
      <w:lang w:eastAsia="en-US" w:bidi="en-US"/>
    </w:rPr>
  </w:style>
  <w:style w:type="character" w:customStyle="1" w:styleId="BodyTextChar">
    <w:name w:val="Body Text Char"/>
    <w:basedOn w:val="DefaultParagraphFont"/>
    <w:link w:val="BodyText"/>
    <w:uiPriority w:val="1"/>
    <w:rsid w:val="00BD648B"/>
    <w:rPr>
      <w:rFonts w:ascii="Arial" w:eastAsia="Arial" w:hAnsi="Arial" w:cs="Arial"/>
      <w:sz w:val="16"/>
      <w:szCs w:val="16"/>
      <w:lang w:val="lv-LV" w:bidi="en-US"/>
    </w:rPr>
  </w:style>
  <w:style w:type="paragraph" w:styleId="Revision">
    <w:name w:val="Revision"/>
    <w:hidden/>
    <w:uiPriority w:val="99"/>
    <w:semiHidden/>
    <w:rsid w:val="00D83F29"/>
    <w:rPr>
      <w:rFonts w:ascii="Times New Roman" w:eastAsia="Times New Roman" w:hAnsi="Times New Roman" w:cs="Times New Roman"/>
      <w:lang w:eastAsia="lt-LT"/>
    </w:rPr>
  </w:style>
  <w:style w:type="character" w:styleId="Hyperlink">
    <w:name w:val="Hyperlink"/>
    <w:basedOn w:val="DefaultParagraphFont"/>
    <w:uiPriority w:val="99"/>
    <w:unhideWhenUsed/>
    <w:rsid w:val="004A26C6"/>
    <w:rPr>
      <w:color w:val="0563C1" w:themeColor="hyperlink"/>
      <w:u w:val="single"/>
    </w:rPr>
  </w:style>
  <w:style w:type="character" w:styleId="UnresolvedMention">
    <w:name w:val="Unresolved Mention"/>
    <w:basedOn w:val="DefaultParagraphFont"/>
    <w:uiPriority w:val="99"/>
    <w:semiHidden/>
    <w:unhideWhenUsed/>
    <w:rsid w:val="0090093B"/>
    <w:rPr>
      <w:color w:val="605E5C"/>
      <w:shd w:val="clear" w:color="auto" w:fill="E1DFDD"/>
    </w:rPr>
  </w:style>
  <w:style w:type="character" w:styleId="Strong">
    <w:name w:val="Strong"/>
    <w:basedOn w:val="DefaultParagraphFont"/>
    <w:uiPriority w:val="22"/>
    <w:qFormat/>
    <w:rsid w:val="00056870"/>
    <w:rPr>
      <w:b/>
      <w:bCs/>
    </w:rPr>
  </w:style>
  <w:style w:type="character" w:styleId="CommentReference">
    <w:name w:val="annotation reference"/>
    <w:basedOn w:val="DefaultParagraphFont"/>
    <w:uiPriority w:val="99"/>
    <w:semiHidden/>
    <w:unhideWhenUsed/>
    <w:rsid w:val="00056870"/>
    <w:rPr>
      <w:sz w:val="16"/>
      <w:szCs w:val="16"/>
    </w:rPr>
  </w:style>
  <w:style w:type="paragraph" w:styleId="CommentText">
    <w:name w:val="annotation text"/>
    <w:basedOn w:val="Normal"/>
    <w:link w:val="CommentTextChar"/>
    <w:uiPriority w:val="99"/>
    <w:semiHidden/>
    <w:unhideWhenUsed/>
    <w:rsid w:val="00056870"/>
    <w:rPr>
      <w:sz w:val="20"/>
      <w:szCs w:val="20"/>
    </w:rPr>
  </w:style>
  <w:style w:type="character" w:customStyle="1" w:styleId="CommentTextChar">
    <w:name w:val="Comment Text Char"/>
    <w:basedOn w:val="DefaultParagraphFont"/>
    <w:link w:val="CommentText"/>
    <w:uiPriority w:val="99"/>
    <w:semiHidden/>
    <w:rsid w:val="00056870"/>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056870"/>
    <w:rPr>
      <w:b/>
      <w:bCs/>
    </w:rPr>
  </w:style>
  <w:style w:type="character" w:customStyle="1" w:styleId="CommentSubjectChar">
    <w:name w:val="Comment Subject Char"/>
    <w:basedOn w:val="CommentTextChar"/>
    <w:link w:val="CommentSubject"/>
    <w:uiPriority w:val="99"/>
    <w:semiHidden/>
    <w:rsid w:val="00056870"/>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psantehnik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opsantehnik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D9707-E3C9-F04E-9351-2243E281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2931</Words>
  <Characters>1671</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Edgaras Putreika</dc:creator>
  <cp:keywords/>
  <dc:description/>
  <cp:lastModifiedBy>Bruno</cp:lastModifiedBy>
  <cp:revision>2</cp:revision>
  <dcterms:created xsi:type="dcterms:W3CDTF">2024-08-06T14:26:00Z</dcterms:created>
  <dcterms:modified xsi:type="dcterms:W3CDTF">2024-08-06T14:26:00Z</dcterms:modified>
</cp:coreProperties>
</file>